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3C008" w14:textId="6B464583" w:rsidR="00D26A93" w:rsidRPr="00464124" w:rsidRDefault="001B1C07" w:rsidP="00B4484D">
      <w:pPr>
        <w:pStyle w:val="Titel"/>
        <w:rPr>
          <w:rFonts w:ascii="FlandersArtSans-Regular" w:hAnsi="FlandersArtSans-Regular"/>
        </w:rPr>
      </w:pPr>
      <w:r w:rsidRPr="001B1C07">
        <w:rPr>
          <w:rFonts w:ascii="FlandersArtSans-Regular" w:hAnsi="FlandersArtSans-Regular"/>
          <w:noProof/>
          <w:lang w:eastAsia="nl-BE"/>
        </w:rPr>
        <w:drawing>
          <wp:inline distT="0" distB="0" distL="0" distR="0" wp14:anchorId="0F55C0AC" wp14:editId="023CA302">
            <wp:extent cx="2171700" cy="807720"/>
            <wp:effectExtent l="0" t="0" r="0" b="0"/>
            <wp:docPr id="1" name="Afbeelding 1" descr="d:\gebruikersgegevens\jansenhe\Desktop\logo_niv2_naakt_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jansenhe\Desktop\logo_niv2_naakt_O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807720"/>
                    </a:xfrm>
                    <a:prstGeom prst="rect">
                      <a:avLst/>
                    </a:prstGeom>
                    <a:noFill/>
                    <a:ln>
                      <a:noFill/>
                    </a:ln>
                  </pic:spPr>
                </pic:pic>
              </a:graphicData>
            </a:graphic>
          </wp:inline>
        </w:drawing>
      </w:r>
    </w:p>
    <w:p w14:paraId="46EA50E8" w14:textId="77777777" w:rsidR="00D26A93" w:rsidRPr="00464124" w:rsidRDefault="00D26A93" w:rsidP="00B4484D">
      <w:pPr>
        <w:pStyle w:val="Titel"/>
        <w:rPr>
          <w:rFonts w:ascii="FlandersArtSans-Regular" w:hAnsi="FlandersArtSans-Regular"/>
        </w:rPr>
      </w:pPr>
    </w:p>
    <w:p w14:paraId="55472C11" w14:textId="77777777" w:rsidR="00D26A93" w:rsidRPr="00464124" w:rsidRDefault="00D26A93" w:rsidP="00B4484D">
      <w:pPr>
        <w:pStyle w:val="Titel"/>
        <w:rPr>
          <w:rFonts w:ascii="FlandersArtSans-Regular" w:hAnsi="FlandersArtSans-Regular"/>
        </w:rPr>
      </w:pPr>
    </w:p>
    <w:p w14:paraId="0BF3FD60" w14:textId="28C7F6BF" w:rsidR="00CB4427" w:rsidRPr="00464124" w:rsidRDefault="00B4484D" w:rsidP="00B4484D">
      <w:pPr>
        <w:pStyle w:val="Titel"/>
        <w:rPr>
          <w:rFonts w:ascii="FlandersArtSans-Regular" w:hAnsi="FlandersArtSans-Regular"/>
        </w:rPr>
      </w:pPr>
      <w:r w:rsidRPr="00464124">
        <w:rPr>
          <w:rFonts w:ascii="FlandersArtSans-Regular" w:hAnsi="FlandersArtSans-Regular"/>
        </w:rPr>
        <w:t>Oproep</w:t>
      </w:r>
      <w:r w:rsidR="00C839D5">
        <w:rPr>
          <w:rFonts w:ascii="FlandersArtSans-Regular" w:hAnsi="FlandersArtSans-Regular"/>
        </w:rPr>
        <w:t xml:space="preserve"> 2017</w:t>
      </w:r>
      <w:r w:rsidRPr="00464124">
        <w:rPr>
          <w:rFonts w:ascii="FlandersArtSans-Regular" w:hAnsi="FlandersArtSans-Regular"/>
        </w:rPr>
        <w:t>: I</w:t>
      </w:r>
      <w:r w:rsidR="00CB4427" w:rsidRPr="00464124">
        <w:rPr>
          <w:rFonts w:ascii="FlandersArtSans-Regular" w:hAnsi="FlandersArtSans-Regular"/>
        </w:rPr>
        <w:t>nvesteringen in infrastructuur hoger onderwijs in het kader van het Vlaams Klimaatbeleidsplan</w:t>
      </w:r>
    </w:p>
    <w:p w14:paraId="2A4C15E8" w14:textId="77777777" w:rsidR="00CB4427" w:rsidRPr="00464124" w:rsidRDefault="00CB4427" w:rsidP="00346C45">
      <w:pPr>
        <w:pBdr>
          <w:bottom w:val="single" w:sz="4" w:space="1" w:color="auto"/>
        </w:pBdr>
        <w:rPr>
          <w:rFonts w:ascii="FlandersArtSans-Regular" w:hAnsi="FlandersArtSans-Regular"/>
        </w:rPr>
      </w:pPr>
    </w:p>
    <w:p w14:paraId="268D0610" w14:textId="5179453C" w:rsidR="00D26A93" w:rsidRPr="00464124" w:rsidRDefault="00D26A93" w:rsidP="00CB4427">
      <w:pPr>
        <w:rPr>
          <w:rFonts w:ascii="FlandersArtSans-Regular" w:hAnsi="FlandersArtSans-Regular"/>
        </w:rPr>
      </w:pPr>
    </w:p>
    <w:p w14:paraId="6AEC3FF0" w14:textId="3E381C10" w:rsidR="00642DDE" w:rsidRPr="00464124" w:rsidRDefault="00642DDE" w:rsidP="00CB4427">
      <w:pPr>
        <w:rPr>
          <w:rFonts w:ascii="FlandersArtSans-Regular" w:hAnsi="FlandersArtSans-Regular"/>
        </w:rPr>
      </w:pPr>
    </w:p>
    <w:p w14:paraId="7D677BDD" w14:textId="7C5A2465" w:rsidR="00B4484D" w:rsidRPr="00464124" w:rsidRDefault="00B4484D" w:rsidP="00CB4427">
      <w:pPr>
        <w:rPr>
          <w:rFonts w:ascii="FlandersArtSans-Regular" w:hAnsi="FlandersArtSans-Regular"/>
        </w:rPr>
      </w:pPr>
    </w:p>
    <w:p w14:paraId="148DC361" w14:textId="4F5CFE75" w:rsidR="00615916" w:rsidRDefault="00E214B8" w:rsidP="00615916">
      <w:pPr>
        <w:pStyle w:val="Kop1"/>
        <w:rPr>
          <w:rFonts w:ascii="FlandersArtSans-Regular" w:hAnsi="FlandersArtSans-Regular"/>
        </w:rPr>
      </w:pPr>
      <w:r w:rsidRPr="00464124">
        <w:rPr>
          <w:rFonts w:ascii="FlandersArtSans-Regular" w:hAnsi="FlandersArtSans-Regular"/>
        </w:rPr>
        <w:t xml:space="preserve">Inhoudelijk kader: </w:t>
      </w:r>
      <w:r w:rsidR="00867415" w:rsidRPr="00464124">
        <w:rPr>
          <w:rFonts w:ascii="FlandersArtSans-Regular" w:hAnsi="FlandersArtSans-Regular"/>
        </w:rPr>
        <w:t>Europese klimaatdoelstellingen tegen 2020</w:t>
      </w:r>
    </w:p>
    <w:p w14:paraId="601E5F49" w14:textId="77777777" w:rsidR="00642DDE" w:rsidRPr="00642DDE" w:rsidRDefault="00642DDE" w:rsidP="00642DDE"/>
    <w:p w14:paraId="43F12A71" w14:textId="09A28C30" w:rsidR="00CB4427" w:rsidRPr="00464124" w:rsidRDefault="00CB4427" w:rsidP="00CB4427">
      <w:pPr>
        <w:rPr>
          <w:rFonts w:ascii="FlandersArtSans-Regular" w:hAnsi="FlandersArtSans-Regular"/>
        </w:rPr>
      </w:pPr>
      <w:r w:rsidRPr="00464124">
        <w:rPr>
          <w:rFonts w:ascii="FlandersArtSans-Regular" w:hAnsi="FlandersArtSans-Regular"/>
        </w:rPr>
        <w:t xml:space="preserve">Het beleidsakkoord van 4 december 2015 over de intrabelgische Burden Sharing  geeft aan welke inspanningen er in het Vlaamse Gewest dienen te gebeuren in het kader van de Europese klimaatdoelstellingen tegen 2020. </w:t>
      </w:r>
      <w:r w:rsidR="00C70D10" w:rsidRPr="00464124">
        <w:rPr>
          <w:rFonts w:ascii="FlandersArtSans-Regular" w:hAnsi="FlandersArtSans-Regular"/>
        </w:rPr>
        <w:t>Deze bindende Europese doelstellingen voor de vermindering van de uitstoot van broeikasgassen (BKG) en de productie van hernieuwbare energie leggen ook bij de Vlaamse overheid als derde grootste energieverbruiker in België een grote verantwoordelijkheid.</w:t>
      </w:r>
    </w:p>
    <w:p w14:paraId="29828D4D" w14:textId="0730A49B" w:rsidR="00ED4F47" w:rsidRPr="00464124" w:rsidRDefault="00ED4F47" w:rsidP="00CB4427">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Inclusief zorg, onderwijs en lokale besturen gaat het om een energiekost tot 700 miljoen euro per jaar (elektriciteit, aardgas, vloeibare brandstoffen en warmte voor gebouwen, infrastructuur en mobiliteit). Dit energieverbruik is verantwoordelijk voor een uitstoot van 3.3 Mton CO2. Door minder energie te verbruiken, daalt de CO2-uitstoot en daarom kan energie-efficiëntie een belangrijk deel van de oplossing bieden. Een daling van het energieverbruik is dan ook een gedeelde verantwoordelijkheid, waarbij de hele Vlaamse overheid betrokken is</w:t>
      </w:r>
    </w:p>
    <w:p w14:paraId="15F5FDA1" w14:textId="39733C7D" w:rsidR="00CB4427" w:rsidRPr="00464124" w:rsidRDefault="00CB4427" w:rsidP="00CB4427">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Ook het Vlaams</w:t>
      </w:r>
      <w:r w:rsidR="00C70D10" w:rsidRPr="00464124">
        <w:rPr>
          <w:rFonts w:ascii="FlandersArtSans-Regular" w:hAnsi="FlandersArtSans-Regular" w:cs="Arial"/>
          <w:spacing w:val="3"/>
        </w:rPr>
        <w:t>e</w:t>
      </w:r>
      <w:r w:rsidRPr="00464124">
        <w:rPr>
          <w:rFonts w:ascii="FlandersArtSans-Regular" w:hAnsi="FlandersArtSans-Regular" w:cs="Arial"/>
          <w:spacing w:val="3"/>
        </w:rPr>
        <w:t xml:space="preserve"> hoger onderwijs heeft met haar uitgebreid gebouwenpatrimonium een verantwoordelijkheid in het nastreven van efficiënt gebruik van energie. Vandaag wordt bij nieuwbouw- en renovatieprojecten al heel wat aandacht besteed aan energiezuinigheid. In bestaande gebouwen kunnen echter nog heel wat energie-efficiëntiewinsten behaald worden. </w:t>
      </w:r>
    </w:p>
    <w:p w14:paraId="1DA26E7C" w14:textId="5A939D83" w:rsidR="00E214B8" w:rsidRPr="00464124" w:rsidRDefault="00CB4427" w:rsidP="00E214B8">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 xml:space="preserve">Om energiebesparende investeringen in bestaande gebouwen te stimuleren </w:t>
      </w:r>
      <w:r w:rsidR="00615916" w:rsidRPr="00464124">
        <w:rPr>
          <w:rFonts w:ascii="FlandersArtSans-Regular" w:hAnsi="FlandersArtSans-Regular" w:cs="Arial"/>
          <w:spacing w:val="3"/>
        </w:rPr>
        <w:t>stelt</w:t>
      </w:r>
      <w:r w:rsidRPr="00464124">
        <w:rPr>
          <w:rFonts w:ascii="FlandersArtSans-Regular" w:hAnsi="FlandersArtSans-Regular" w:cs="Arial"/>
          <w:spacing w:val="3"/>
        </w:rPr>
        <w:t xml:space="preserve"> de Vlaamse overheid investeringssubsidies ter beschikking. </w:t>
      </w:r>
      <w:r w:rsidR="00E214B8" w:rsidRPr="00464124">
        <w:rPr>
          <w:rFonts w:ascii="FlandersArtSans-Regular" w:hAnsi="FlandersArtSans-Regular" w:cs="Arial"/>
          <w:spacing w:val="3"/>
        </w:rPr>
        <w:t xml:space="preserve">Deze infrastructurele middelen worden </w:t>
      </w:r>
      <w:r w:rsidR="00E214B8" w:rsidRPr="00464124">
        <w:rPr>
          <w:rFonts w:ascii="FlandersArtSans-Regular" w:hAnsi="FlandersArtSans-Regular" w:cs="Arial"/>
          <w:spacing w:val="3"/>
        </w:rPr>
        <w:lastRenderedPageBreak/>
        <w:t xml:space="preserve">aangewend voor investeringen in bestaande gebouwen die op een directe manier zorgen voor een verminderd energieverbruik bij de instellingen. </w:t>
      </w:r>
    </w:p>
    <w:p w14:paraId="3B99EC3C" w14:textId="77777777" w:rsidR="00C70D10" w:rsidRPr="00464124" w:rsidRDefault="00C70D10" w:rsidP="00577AD7">
      <w:pPr>
        <w:widowControl w:val="0"/>
        <w:tabs>
          <w:tab w:val="left" w:pos="426"/>
        </w:tabs>
        <w:suppressAutoHyphens/>
        <w:outlineLvl w:val="0"/>
        <w:rPr>
          <w:rFonts w:ascii="FlandersArtSans-Regular" w:hAnsi="FlandersArtSans-Regular" w:cs="Arial"/>
          <w:spacing w:val="3"/>
        </w:rPr>
      </w:pPr>
    </w:p>
    <w:p w14:paraId="1E2937DB" w14:textId="33C33F95" w:rsidR="000C3FE8" w:rsidRDefault="000C3FE8" w:rsidP="00E10B7A">
      <w:pPr>
        <w:pStyle w:val="Kop1"/>
        <w:rPr>
          <w:rFonts w:ascii="FlandersArtSans-Regular" w:hAnsi="FlandersArtSans-Regular"/>
        </w:rPr>
      </w:pPr>
      <w:r w:rsidRPr="00464124">
        <w:rPr>
          <w:rFonts w:ascii="FlandersArtSans-Regular" w:hAnsi="FlandersArtSans-Regular"/>
        </w:rPr>
        <w:t>Wie kan een project indienen?</w:t>
      </w:r>
    </w:p>
    <w:p w14:paraId="47E7F15B" w14:textId="77777777" w:rsidR="00642DDE" w:rsidRPr="00642DDE" w:rsidRDefault="00642DDE" w:rsidP="00642DDE"/>
    <w:p w14:paraId="550173C5" w14:textId="02ED0BEC" w:rsidR="000C3FE8" w:rsidRPr="00464124" w:rsidRDefault="00E10B7A" w:rsidP="00577AD7">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Deze oproep staat open voor de Vlaamse hogescholen en universiteiten</w:t>
      </w:r>
      <w:r w:rsidR="00FC308C">
        <w:rPr>
          <w:rFonts w:ascii="FlandersArtSans-Regular" w:hAnsi="FlandersArtSans-Regular" w:cs="Arial"/>
          <w:spacing w:val="3"/>
        </w:rPr>
        <w:t xml:space="preserve"> (</w:t>
      </w:r>
      <w:r w:rsidR="00FC308C" w:rsidRPr="00FC308C">
        <w:rPr>
          <w:rFonts w:ascii="FlandersArtSans-Regular" w:hAnsi="FlandersArtSans-Regular" w:cs="Arial"/>
          <w:spacing w:val="3"/>
        </w:rPr>
        <w:t>zoals bedoeld in artikel II.2 en artikel II.3 van de Codex Hoger Onderwijs)</w:t>
      </w:r>
      <w:r w:rsidRPr="00464124">
        <w:rPr>
          <w:rFonts w:ascii="FlandersArtSans-Regular" w:hAnsi="FlandersArtSans-Regular" w:cs="Arial"/>
          <w:spacing w:val="3"/>
        </w:rPr>
        <w:t xml:space="preserve">. </w:t>
      </w:r>
    </w:p>
    <w:p w14:paraId="30F1602C" w14:textId="77777777" w:rsidR="00E10B7A" w:rsidRPr="00464124" w:rsidRDefault="00E10B7A" w:rsidP="00577AD7">
      <w:pPr>
        <w:widowControl w:val="0"/>
        <w:tabs>
          <w:tab w:val="left" w:pos="426"/>
        </w:tabs>
        <w:suppressAutoHyphens/>
        <w:outlineLvl w:val="0"/>
        <w:rPr>
          <w:rFonts w:ascii="FlandersArtSans-Regular" w:hAnsi="FlandersArtSans-Regular" w:cs="Arial"/>
          <w:spacing w:val="3"/>
        </w:rPr>
      </w:pPr>
    </w:p>
    <w:p w14:paraId="5B352D96" w14:textId="3C07C161" w:rsidR="000C3FE8" w:rsidRDefault="000C3FE8" w:rsidP="00E10B7A">
      <w:pPr>
        <w:pStyle w:val="Kop1"/>
        <w:rPr>
          <w:rFonts w:ascii="FlandersArtSans-Regular" w:hAnsi="FlandersArtSans-Regular"/>
        </w:rPr>
      </w:pPr>
      <w:r w:rsidRPr="00464124">
        <w:rPr>
          <w:rFonts w:ascii="FlandersArtSans-Regular" w:hAnsi="FlandersArtSans-Regular"/>
        </w:rPr>
        <w:t>Hoe dient u een project in?</w:t>
      </w:r>
    </w:p>
    <w:p w14:paraId="50DD5398" w14:textId="77777777" w:rsidR="00642DDE" w:rsidRPr="00642DDE" w:rsidRDefault="00642DDE" w:rsidP="00642DDE"/>
    <w:p w14:paraId="7C43EA5E" w14:textId="1BDB998E" w:rsidR="00E10B7A" w:rsidRPr="00464124" w:rsidRDefault="002B3229" w:rsidP="00E10B7A">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U</w:t>
      </w:r>
      <w:r w:rsidR="00E10B7A" w:rsidRPr="00464124">
        <w:rPr>
          <w:rFonts w:ascii="FlandersArtSans-Regular" w:hAnsi="FlandersArtSans-Regular" w:cs="Arial"/>
          <w:spacing w:val="3"/>
        </w:rPr>
        <w:t xml:space="preserve"> dient een projectvoorstel in bij de afdeling Hoger en Volwassenenonderwijs van AHOVOKS via het aanvraagformulier dat als bijlage bij deze oproep gaat. </w:t>
      </w:r>
    </w:p>
    <w:p w14:paraId="5483120E" w14:textId="5918EEFE" w:rsidR="00E10B7A" w:rsidRPr="00464124" w:rsidRDefault="00E10B7A" w:rsidP="00E10B7A">
      <w:pPr>
        <w:widowControl w:val="0"/>
        <w:tabs>
          <w:tab w:val="left" w:pos="426"/>
        </w:tabs>
        <w:suppressAutoHyphens/>
        <w:outlineLvl w:val="0"/>
        <w:rPr>
          <w:rFonts w:ascii="FlandersArtSans-Regular" w:hAnsi="FlandersArtSans-Regular"/>
        </w:rPr>
      </w:pPr>
      <w:r w:rsidRPr="00464124">
        <w:rPr>
          <w:rFonts w:ascii="FlandersArtSans-Regular" w:hAnsi="FlandersArtSans-Regular" w:cs="Arial"/>
          <w:spacing w:val="3"/>
        </w:rPr>
        <w:t xml:space="preserve">U bezorgt </w:t>
      </w:r>
      <w:r w:rsidR="002B3229" w:rsidRPr="00464124">
        <w:rPr>
          <w:rFonts w:ascii="FlandersArtSans-Regular" w:hAnsi="FlandersArtSans-Regular" w:cs="Arial"/>
          <w:spacing w:val="3"/>
        </w:rPr>
        <w:t xml:space="preserve">het ingevulde en ondertekende formulier </w:t>
      </w:r>
      <w:r w:rsidR="002B3229" w:rsidRPr="00464124">
        <w:rPr>
          <w:rFonts w:ascii="FlandersArtSans-Regular" w:hAnsi="FlandersArtSans-Regular"/>
        </w:rPr>
        <w:t>ingescand per e-mail of aangetekend aan volgend adres:</w:t>
      </w:r>
    </w:p>
    <w:p w14:paraId="36CD9A1E" w14:textId="32DC19C8" w:rsidR="002B3229" w:rsidRPr="00464124" w:rsidRDefault="002B3229" w:rsidP="002B3229">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Agentschap voor Hoger Onderwijs, Volwassenenonderwijs, Kwalificaties en Studietoelagen</w:t>
      </w:r>
      <w:r w:rsidRPr="00464124">
        <w:rPr>
          <w:rFonts w:ascii="FlandersArtSans-Regular" w:hAnsi="FlandersArtSans-Regular" w:cs="Arial"/>
          <w:spacing w:val="3"/>
        </w:rPr>
        <w:br/>
        <w:t>Afdeling Hoger en Volwassenenonderwijs</w:t>
      </w:r>
      <w:r w:rsidR="00D26A93" w:rsidRPr="00464124">
        <w:rPr>
          <w:rFonts w:ascii="FlandersArtSans-Regular" w:hAnsi="FlandersArtSans-Regular" w:cs="Arial"/>
          <w:spacing w:val="3"/>
        </w:rPr>
        <w:br/>
        <w:t>t.a.v. Heidi Jansens</w:t>
      </w:r>
      <w:r w:rsidRPr="00464124">
        <w:rPr>
          <w:rFonts w:ascii="FlandersArtSans-Regular" w:hAnsi="FlandersArtSans-Regular" w:cs="Arial"/>
          <w:spacing w:val="3"/>
        </w:rPr>
        <w:br/>
        <w:t>Koning Albert II-laan 15</w:t>
      </w:r>
      <w:r w:rsidRPr="00464124">
        <w:rPr>
          <w:rFonts w:ascii="FlandersArtSans-Regular" w:hAnsi="FlandersArtSans-Regular" w:cs="Arial"/>
          <w:spacing w:val="3"/>
        </w:rPr>
        <w:br/>
        <w:t>1210 BRUSSEL</w:t>
      </w:r>
    </w:p>
    <w:p w14:paraId="2C9560F0" w14:textId="3E2A4106" w:rsidR="002B3229" w:rsidRPr="00464124" w:rsidRDefault="00072E75" w:rsidP="002B3229">
      <w:pPr>
        <w:widowControl w:val="0"/>
        <w:tabs>
          <w:tab w:val="left" w:pos="426"/>
        </w:tabs>
        <w:suppressAutoHyphens/>
        <w:outlineLvl w:val="0"/>
        <w:rPr>
          <w:rFonts w:ascii="FlandersArtSans-Regular" w:hAnsi="FlandersArtSans-Regular" w:cs="Arial"/>
          <w:spacing w:val="3"/>
        </w:rPr>
      </w:pPr>
      <w:hyperlink r:id="rId12" w:history="1">
        <w:r w:rsidR="00D26A93" w:rsidRPr="00464124">
          <w:rPr>
            <w:rStyle w:val="Hyperlink"/>
            <w:rFonts w:ascii="FlandersArtSans-Regular" w:hAnsi="FlandersArtSans-Regular" w:cs="Arial"/>
            <w:spacing w:val="3"/>
          </w:rPr>
          <w:t>hogeronderwijs@vlaanderen.be</w:t>
        </w:r>
      </w:hyperlink>
      <w:r w:rsidR="00D26A93" w:rsidRPr="00464124">
        <w:rPr>
          <w:rFonts w:ascii="FlandersArtSans-Regular" w:hAnsi="FlandersArtSans-Regular" w:cs="Arial"/>
          <w:spacing w:val="3"/>
        </w:rPr>
        <w:t xml:space="preserve"> </w:t>
      </w:r>
    </w:p>
    <w:p w14:paraId="6C455CD8" w14:textId="059EE189" w:rsidR="000C3FE8" w:rsidRPr="00464124" w:rsidRDefault="00E10B7A" w:rsidP="00E10B7A">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 xml:space="preserve">De uiterste indieningsdatum van de aanvragen is </w:t>
      </w:r>
      <w:r w:rsidRPr="00464124">
        <w:rPr>
          <w:rFonts w:ascii="FlandersArtSans-Regular" w:hAnsi="FlandersArtSans-Regular" w:cs="Arial"/>
          <w:b/>
          <w:spacing w:val="3"/>
        </w:rPr>
        <w:t xml:space="preserve">15 </w:t>
      </w:r>
      <w:r w:rsidR="00C839D5">
        <w:rPr>
          <w:rFonts w:ascii="FlandersArtSans-Regular" w:hAnsi="FlandersArtSans-Regular" w:cs="Arial"/>
          <w:b/>
          <w:spacing w:val="3"/>
        </w:rPr>
        <w:t>oktober 2017</w:t>
      </w:r>
      <w:r w:rsidRPr="00464124">
        <w:rPr>
          <w:rFonts w:ascii="FlandersArtSans-Regular" w:hAnsi="FlandersArtSans-Regular" w:cs="Arial"/>
          <w:spacing w:val="3"/>
        </w:rPr>
        <w:t xml:space="preserve"> en geldt samen met de aan te leveren gegevens</w:t>
      </w:r>
      <w:r w:rsidR="00D26A93" w:rsidRPr="00464124">
        <w:rPr>
          <w:rFonts w:ascii="FlandersArtSans-Regular" w:hAnsi="FlandersArtSans-Regular" w:cs="Arial"/>
          <w:spacing w:val="3"/>
        </w:rPr>
        <w:t xml:space="preserve"> uit het aanvraagformulier</w:t>
      </w:r>
      <w:r w:rsidRPr="00464124">
        <w:rPr>
          <w:rFonts w:ascii="FlandersArtSans-Regular" w:hAnsi="FlandersArtSans-Regular" w:cs="Arial"/>
          <w:spacing w:val="3"/>
        </w:rPr>
        <w:t xml:space="preserve"> als een ontvankelijkheidscriterium.</w:t>
      </w:r>
    </w:p>
    <w:p w14:paraId="55FBE2E4" w14:textId="77777777" w:rsidR="00E10B7A" w:rsidRPr="00464124" w:rsidRDefault="00E10B7A" w:rsidP="00577AD7">
      <w:pPr>
        <w:widowControl w:val="0"/>
        <w:tabs>
          <w:tab w:val="left" w:pos="426"/>
        </w:tabs>
        <w:suppressAutoHyphens/>
        <w:outlineLvl w:val="0"/>
        <w:rPr>
          <w:rFonts w:ascii="FlandersArtSans-Regular" w:hAnsi="FlandersArtSans-Regular" w:cs="Arial"/>
          <w:spacing w:val="3"/>
        </w:rPr>
      </w:pPr>
    </w:p>
    <w:p w14:paraId="62F6C2CB" w14:textId="1F52E50C" w:rsidR="000C3FE8" w:rsidRDefault="000C3FE8" w:rsidP="00E10B7A">
      <w:pPr>
        <w:pStyle w:val="Kop1"/>
        <w:rPr>
          <w:rFonts w:ascii="FlandersArtSans-Regular" w:hAnsi="FlandersArtSans-Regular"/>
        </w:rPr>
      </w:pPr>
      <w:r w:rsidRPr="00464124">
        <w:rPr>
          <w:rFonts w:ascii="FlandersArtSans-Regular" w:hAnsi="FlandersArtSans-Regular"/>
        </w:rPr>
        <w:t>Welke projecten komen in aanmerking?</w:t>
      </w:r>
    </w:p>
    <w:p w14:paraId="0ADA063D" w14:textId="77777777" w:rsidR="00642DDE" w:rsidRPr="00642DDE" w:rsidRDefault="00642DDE" w:rsidP="00642DDE"/>
    <w:p w14:paraId="5717AFAB" w14:textId="77777777" w:rsidR="00E10B7A" w:rsidRPr="00E10B7A" w:rsidRDefault="00E10B7A" w:rsidP="00E10B7A">
      <w:pPr>
        <w:rPr>
          <w:rFonts w:ascii="FlandersArtSans-Regular" w:hAnsi="FlandersArtSans-Regular" w:cs="Arial"/>
          <w:spacing w:val="3"/>
        </w:rPr>
      </w:pPr>
      <w:r w:rsidRPr="00E10B7A">
        <w:rPr>
          <w:rFonts w:ascii="FlandersArtSans-Regular" w:hAnsi="FlandersArtSans-Regular" w:cs="Arial"/>
          <w:spacing w:val="3"/>
        </w:rPr>
        <w:t>Er wordt gefocust op energiebesparing – en zo dus ook CO</w:t>
      </w:r>
      <w:r w:rsidRPr="00E10B7A">
        <w:rPr>
          <w:rFonts w:ascii="FlandersArtSans-Regular" w:hAnsi="FlandersArtSans-Regular" w:cs="Arial"/>
          <w:spacing w:val="3"/>
          <w:vertAlign w:val="subscript"/>
        </w:rPr>
        <w:t>2</w:t>
      </w:r>
      <w:r w:rsidRPr="00E10B7A">
        <w:rPr>
          <w:rFonts w:ascii="FlandersArtSans-Regular" w:hAnsi="FlandersArtSans-Regular" w:cs="Arial"/>
          <w:spacing w:val="3"/>
        </w:rPr>
        <w:t>-reductie – in bestaande gebouwen van de Vlaamse hogescholen en universiteiten. Daartoe komen volgende energiebesparende investeringen in aanmerking:</w:t>
      </w:r>
    </w:p>
    <w:p w14:paraId="42BB2457" w14:textId="522E0A71" w:rsidR="00E10B7A" w:rsidRPr="00E10B7A" w:rsidRDefault="00E10B7A" w:rsidP="00E10B7A">
      <w:pPr>
        <w:widowControl w:val="0"/>
        <w:numPr>
          <w:ilvl w:val="0"/>
          <w:numId w:val="1"/>
        </w:numPr>
        <w:tabs>
          <w:tab w:val="left" w:pos="426"/>
        </w:tabs>
        <w:suppressAutoHyphens/>
        <w:spacing w:after="0" w:line="240" w:lineRule="auto"/>
        <w:contextualSpacing/>
        <w:outlineLvl w:val="0"/>
        <w:rPr>
          <w:rFonts w:ascii="FlandersArtSans-Regular" w:hAnsi="FlandersArtSans-Regular" w:cs="Arial"/>
          <w:spacing w:val="3"/>
        </w:rPr>
      </w:pPr>
      <w:r w:rsidRPr="00E10B7A">
        <w:rPr>
          <w:rFonts w:ascii="FlandersArtSans-Regular" w:hAnsi="FlandersArtSans-Regular" w:cs="Arial"/>
          <w:spacing w:val="3"/>
        </w:rPr>
        <w:t>Dak</w:t>
      </w:r>
      <w:r w:rsidR="00FC391E" w:rsidRPr="00464124">
        <w:rPr>
          <w:rFonts w:ascii="FlandersArtSans-Regular" w:hAnsi="FlandersArtSans-Regular" w:cs="Arial"/>
          <w:spacing w:val="3"/>
        </w:rPr>
        <w:t>- en zoldervloer</w:t>
      </w:r>
      <w:r w:rsidRPr="00E10B7A">
        <w:rPr>
          <w:rFonts w:ascii="FlandersArtSans-Regular" w:hAnsi="FlandersArtSans-Regular" w:cs="Arial"/>
          <w:spacing w:val="3"/>
        </w:rPr>
        <w:t>isolatie, muurisolatie (spouw, buitenzijde en binnenzijde) en vloerisolatie</w:t>
      </w:r>
    </w:p>
    <w:p w14:paraId="206DE2B1" w14:textId="77777777" w:rsidR="00E10B7A" w:rsidRPr="00E10B7A" w:rsidRDefault="00E10B7A" w:rsidP="00E10B7A">
      <w:pPr>
        <w:widowControl w:val="0"/>
        <w:numPr>
          <w:ilvl w:val="0"/>
          <w:numId w:val="1"/>
        </w:numPr>
        <w:tabs>
          <w:tab w:val="left" w:pos="426"/>
        </w:tabs>
        <w:suppressAutoHyphens/>
        <w:spacing w:after="0" w:line="240" w:lineRule="auto"/>
        <w:contextualSpacing/>
        <w:outlineLvl w:val="0"/>
        <w:rPr>
          <w:rFonts w:ascii="FlandersArtSans-Regular" w:hAnsi="FlandersArtSans-Regular" w:cs="Arial"/>
          <w:spacing w:val="3"/>
        </w:rPr>
      </w:pPr>
      <w:r w:rsidRPr="00E10B7A">
        <w:rPr>
          <w:rFonts w:ascii="FlandersArtSans-Regular" w:hAnsi="FlandersArtSans-Regular" w:cs="Arial"/>
          <w:spacing w:val="3"/>
        </w:rPr>
        <w:t>Vervanging van glas door hoogrendementsglas (bij de vervanging van het glas komt ook de investering in hr-ramen in aanmerking)</w:t>
      </w:r>
    </w:p>
    <w:p w14:paraId="329E65E9" w14:textId="77777777" w:rsidR="00E10B7A" w:rsidRPr="00E10B7A" w:rsidRDefault="00E10B7A" w:rsidP="00E10B7A">
      <w:pPr>
        <w:widowControl w:val="0"/>
        <w:numPr>
          <w:ilvl w:val="0"/>
          <w:numId w:val="1"/>
        </w:numPr>
        <w:tabs>
          <w:tab w:val="left" w:pos="426"/>
        </w:tabs>
        <w:suppressAutoHyphens/>
        <w:spacing w:after="0" w:line="240" w:lineRule="auto"/>
        <w:contextualSpacing/>
        <w:outlineLvl w:val="0"/>
        <w:rPr>
          <w:rFonts w:ascii="FlandersArtSans-Regular" w:hAnsi="FlandersArtSans-Regular" w:cs="Arial"/>
          <w:spacing w:val="3"/>
        </w:rPr>
      </w:pPr>
      <w:r w:rsidRPr="00E10B7A">
        <w:rPr>
          <w:rFonts w:ascii="FlandersArtSans-Regular" w:hAnsi="FlandersArtSans-Regular" w:cs="Arial"/>
          <w:spacing w:val="3"/>
        </w:rPr>
        <w:t>Installatie van een zonneboiler</w:t>
      </w:r>
    </w:p>
    <w:p w14:paraId="01B86BAC" w14:textId="77777777" w:rsidR="00E10B7A" w:rsidRPr="00E10B7A" w:rsidRDefault="00E10B7A" w:rsidP="00E10B7A">
      <w:pPr>
        <w:widowControl w:val="0"/>
        <w:numPr>
          <w:ilvl w:val="0"/>
          <w:numId w:val="1"/>
        </w:numPr>
        <w:tabs>
          <w:tab w:val="left" w:pos="426"/>
        </w:tabs>
        <w:suppressAutoHyphens/>
        <w:spacing w:after="0" w:line="240" w:lineRule="auto"/>
        <w:contextualSpacing/>
        <w:outlineLvl w:val="0"/>
        <w:rPr>
          <w:rFonts w:ascii="FlandersArtSans-Regular" w:hAnsi="FlandersArtSans-Regular" w:cs="Arial"/>
          <w:spacing w:val="3"/>
        </w:rPr>
      </w:pPr>
      <w:r w:rsidRPr="00E10B7A">
        <w:rPr>
          <w:rFonts w:ascii="FlandersArtSans-Regular" w:hAnsi="FlandersArtSans-Regular" w:cs="Arial"/>
          <w:spacing w:val="3"/>
        </w:rPr>
        <w:t>Installatie van een warmtepomp</w:t>
      </w:r>
    </w:p>
    <w:p w14:paraId="03E12790" w14:textId="3A88B40A" w:rsidR="00E10B7A" w:rsidRPr="00E10B7A" w:rsidRDefault="00E10B7A" w:rsidP="00E10B7A">
      <w:pPr>
        <w:widowControl w:val="0"/>
        <w:numPr>
          <w:ilvl w:val="0"/>
          <w:numId w:val="1"/>
        </w:numPr>
        <w:tabs>
          <w:tab w:val="left" w:pos="426"/>
        </w:tabs>
        <w:suppressAutoHyphens/>
        <w:spacing w:after="0" w:line="240" w:lineRule="auto"/>
        <w:contextualSpacing/>
        <w:outlineLvl w:val="0"/>
        <w:rPr>
          <w:rFonts w:ascii="FlandersArtSans-Regular" w:hAnsi="FlandersArtSans-Regular" w:cs="Arial"/>
          <w:spacing w:val="3"/>
        </w:rPr>
      </w:pPr>
      <w:r w:rsidRPr="00E10B7A">
        <w:rPr>
          <w:rFonts w:ascii="FlandersArtSans-Regular" w:hAnsi="FlandersArtSans-Regular" w:cs="Arial"/>
          <w:spacing w:val="3"/>
        </w:rPr>
        <w:t>Vervanging van een verwarmingsketel door hoogrendementsketel</w:t>
      </w:r>
      <w:r w:rsidR="00C60DA1">
        <w:rPr>
          <w:rStyle w:val="Voetnootmarkering"/>
          <w:rFonts w:ascii="FlandersArtSans-Regular" w:hAnsi="FlandersArtSans-Regular" w:cs="Arial"/>
          <w:spacing w:val="3"/>
        </w:rPr>
        <w:footnoteReference w:id="1"/>
      </w:r>
    </w:p>
    <w:p w14:paraId="0DCD7D77" w14:textId="77777777" w:rsidR="000C3FE8" w:rsidRDefault="000C3FE8" w:rsidP="00577AD7">
      <w:pPr>
        <w:widowControl w:val="0"/>
        <w:tabs>
          <w:tab w:val="left" w:pos="426"/>
        </w:tabs>
        <w:suppressAutoHyphens/>
        <w:outlineLvl w:val="0"/>
        <w:rPr>
          <w:rFonts w:ascii="FlandersArtSans-Regular" w:hAnsi="FlandersArtSans-Regular" w:cs="Arial"/>
          <w:spacing w:val="3"/>
        </w:rPr>
      </w:pPr>
    </w:p>
    <w:p w14:paraId="7FB17B8D" w14:textId="126A8E97" w:rsidR="00FC308C" w:rsidRDefault="00FC308C" w:rsidP="00577AD7">
      <w:pPr>
        <w:widowControl w:val="0"/>
        <w:tabs>
          <w:tab w:val="left" w:pos="426"/>
        </w:tabs>
        <w:suppressAutoHyphens/>
        <w:outlineLvl w:val="0"/>
        <w:rPr>
          <w:rFonts w:ascii="FlandersArtSans-Regular" w:hAnsi="FlandersArtSans-Regular" w:cs="Arial"/>
          <w:spacing w:val="3"/>
        </w:rPr>
      </w:pPr>
    </w:p>
    <w:p w14:paraId="3D74291E" w14:textId="19F0C6D6" w:rsidR="00FC391E" w:rsidRPr="00464124" w:rsidRDefault="00FC391E" w:rsidP="00FC391E">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De investeringen moeten voldoen aan volgende minimale vereisten:</w:t>
      </w:r>
    </w:p>
    <w:p w14:paraId="48E3A425" w14:textId="2C5A31AD" w:rsidR="00FC391E" w:rsidRPr="00464124" w:rsidRDefault="00FC391E" w:rsidP="00FC391E">
      <w:pPr>
        <w:pStyle w:val="Kop2"/>
        <w:rPr>
          <w:rFonts w:ascii="FlandersArtSans-Regular" w:hAnsi="FlandersArtSans-Regular"/>
        </w:rPr>
      </w:pPr>
      <w:r w:rsidRPr="00464124">
        <w:rPr>
          <w:rFonts w:ascii="FlandersArtSans-Regular" w:hAnsi="FlandersArtSans-Regular"/>
        </w:rPr>
        <w:t>Vloer, gevel, dak en zoldervloerisolatie</w:t>
      </w:r>
    </w:p>
    <w:p w14:paraId="27C61121" w14:textId="0BD79863" w:rsidR="00FC391E" w:rsidRPr="00464124" w:rsidRDefault="00FC391E" w:rsidP="00FC391E">
      <w:pPr>
        <w:pStyle w:val="Lijstalinea"/>
        <w:widowControl w:val="0"/>
        <w:numPr>
          <w:ilvl w:val="0"/>
          <w:numId w:val="7"/>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u w:val="single"/>
        </w:rPr>
        <w:t>dak- en zoldervloerisolatie</w:t>
      </w:r>
      <w:r w:rsidRPr="00464124">
        <w:rPr>
          <w:rFonts w:ascii="FlandersArtSans-Regular" w:hAnsi="FlandersArtSans-Regular" w:cs="Arial"/>
          <w:spacing w:val="3"/>
        </w:rPr>
        <w:t>: de warmteweerstand Rd van de nieuw aangebrachte isolatielaag bedraagt minimaal 4,5 m2K/W</w:t>
      </w:r>
    </w:p>
    <w:p w14:paraId="748BD562" w14:textId="5A85E9DC" w:rsidR="00FC391E" w:rsidRPr="00464124" w:rsidRDefault="00FC391E" w:rsidP="00FC391E">
      <w:pPr>
        <w:pStyle w:val="Lijstalinea"/>
        <w:widowControl w:val="0"/>
        <w:numPr>
          <w:ilvl w:val="0"/>
          <w:numId w:val="7"/>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u w:val="single"/>
        </w:rPr>
        <w:t>gevelisolatie aan de buitenkant</w:t>
      </w:r>
      <w:r w:rsidRPr="00464124">
        <w:rPr>
          <w:rFonts w:ascii="FlandersArtSans-Regular" w:hAnsi="FlandersArtSans-Regular" w:cs="Arial"/>
          <w:spacing w:val="3"/>
        </w:rPr>
        <w:t>: de warmteweerstand Rd van de nieuw aangebrachte isolatielaag bedraagt minimaal 3 m2K/W</w:t>
      </w:r>
    </w:p>
    <w:p w14:paraId="33860BDC" w14:textId="2165A1A8" w:rsidR="00FC391E" w:rsidRPr="00464124" w:rsidRDefault="00FC391E" w:rsidP="00FC391E">
      <w:pPr>
        <w:pStyle w:val="Lijstalinea"/>
        <w:widowControl w:val="0"/>
        <w:numPr>
          <w:ilvl w:val="0"/>
          <w:numId w:val="7"/>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u w:val="single"/>
        </w:rPr>
        <w:t>gevelisolatie aan de binnenkant</w:t>
      </w:r>
      <w:r w:rsidRPr="00464124">
        <w:rPr>
          <w:rFonts w:ascii="FlandersArtSans-Regular" w:hAnsi="FlandersArtSans-Regular" w:cs="Arial"/>
          <w:spacing w:val="3"/>
        </w:rPr>
        <w:t>: de warmteweerstand Rd van de nieuw aangebrachte isolatielaag bedraagt minimaal 2 m2K/W</w:t>
      </w:r>
    </w:p>
    <w:p w14:paraId="3881C91E" w14:textId="2608C226" w:rsidR="00FC391E" w:rsidRPr="00464124" w:rsidRDefault="00FC391E" w:rsidP="00FC391E">
      <w:pPr>
        <w:pStyle w:val="Lijstalinea"/>
        <w:widowControl w:val="0"/>
        <w:numPr>
          <w:ilvl w:val="0"/>
          <w:numId w:val="7"/>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u w:val="single"/>
        </w:rPr>
        <w:t>vloerisolatie</w:t>
      </w:r>
      <w:r w:rsidRPr="00464124">
        <w:rPr>
          <w:rFonts w:ascii="FlandersArtSans-Regular" w:hAnsi="FlandersArtSans-Regular" w:cs="Arial"/>
          <w:spacing w:val="3"/>
        </w:rPr>
        <w:t>: de warmteweerstand Rd van de nieuw aangebrachte isolatielaag bedraagt minimaal 2 m2K/W.</w:t>
      </w:r>
    </w:p>
    <w:p w14:paraId="401FB2BA" w14:textId="4A7B4105" w:rsidR="00FC391E" w:rsidRPr="00464124" w:rsidRDefault="00FC391E" w:rsidP="00FC391E">
      <w:pPr>
        <w:pStyle w:val="Lijstalinea"/>
        <w:widowControl w:val="0"/>
        <w:numPr>
          <w:ilvl w:val="0"/>
          <w:numId w:val="7"/>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u w:val="single"/>
        </w:rPr>
        <w:t>Spouwmuurisolatie</w:t>
      </w:r>
      <w:r w:rsidRPr="00464124">
        <w:rPr>
          <w:rFonts w:ascii="FlandersArtSans-Regular" w:hAnsi="FlandersArtSans-Regular" w:cs="Arial"/>
          <w:spacing w:val="3"/>
        </w:rPr>
        <w:t>:</w:t>
      </w:r>
    </w:p>
    <w:p w14:paraId="1B186343" w14:textId="5DFAAA37" w:rsidR="00FC391E" w:rsidRPr="00464124" w:rsidRDefault="00FC391E" w:rsidP="00FC391E">
      <w:pPr>
        <w:pStyle w:val="Lijstalinea"/>
        <w:widowControl w:val="0"/>
        <w:numPr>
          <w:ilvl w:val="1"/>
          <w:numId w:val="7"/>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 xml:space="preserve">De werken worden uitgevoerd door een aannemer die is opgenomen op de </w:t>
      </w:r>
      <w:hyperlink r:id="rId13" w:history="1">
        <w:r w:rsidRPr="00CF1917">
          <w:rPr>
            <w:rStyle w:val="Hyperlink"/>
            <w:rFonts w:ascii="FlandersArtSans-Regular" w:hAnsi="FlandersArtSans-Regular" w:cs="Arial"/>
            <w:spacing w:val="3"/>
          </w:rPr>
          <w:t>lijst met installateurs die werken volgens STS 71.1</w:t>
        </w:r>
      </w:hyperlink>
      <w:r w:rsidRPr="00464124">
        <w:rPr>
          <w:rFonts w:ascii="FlandersArtSans-Regular" w:hAnsi="FlandersArtSans-Regular" w:cs="Arial"/>
          <w:spacing w:val="3"/>
        </w:rPr>
        <w:t>.</w:t>
      </w:r>
    </w:p>
    <w:p w14:paraId="11A4C514" w14:textId="286F164B" w:rsidR="00FC391E" w:rsidRPr="00464124" w:rsidRDefault="00FC391E" w:rsidP="00FC391E">
      <w:pPr>
        <w:pStyle w:val="Lijstalinea"/>
        <w:widowControl w:val="0"/>
        <w:numPr>
          <w:ilvl w:val="1"/>
          <w:numId w:val="7"/>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De spouw is minstens 5 cm breed en de volledige spouwbreedte wordt opgevuld met isolatiemateriaal.</w:t>
      </w:r>
    </w:p>
    <w:p w14:paraId="79294B88" w14:textId="7E223FAA" w:rsidR="00FC391E" w:rsidRPr="00464124" w:rsidRDefault="00FC391E" w:rsidP="00FC391E">
      <w:pPr>
        <w:pStyle w:val="Lijstalinea"/>
        <w:widowControl w:val="0"/>
        <w:numPr>
          <w:ilvl w:val="1"/>
          <w:numId w:val="7"/>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De lambdawaarde bedraagt maximaal 0,065 W/m2K.</w:t>
      </w:r>
    </w:p>
    <w:p w14:paraId="3D9523BA" w14:textId="77777777" w:rsidR="00FC391E" w:rsidRPr="00464124" w:rsidRDefault="00FC391E" w:rsidP="00FC391E">
      <w:pPr>
        <w:widowControl w:val="0"/>
        <w:tabs>
          <w:tab w:val="left" w:pos="426"/>
        </w:tabs>
        <w:suppressAutoHyphens/>
        <w:outlineLvl w:val="0"/>
        <w:rPr>
          <w:rFonts w:ascii="FlandersArtSans-Regular" w:hAnsi="FlandersArtSans-Regular" w:cs="Arial"/>
          <w:spacing w:val="3"/>
        </w:rPr>
      </w:pPr>
    </w:p>
    <w:p w14:paraId="1D887189" w14:textId="77777777" w:rsidR="00FC391E" w:rsidRPr="00464124" w:rsidRDefault="00FC391E" w:rsidP="00FC391E">
      <w:pPr>
        <w:pStyle w:val="Kop2"/>
        <w:rPr>
          <w:rFonts w:ascii="FlandersArtSans-Regular" w:hAnsi="FlandersArtSans-Regular"/>
        </w:rPr>
      </w:pPr>
      <w:r w:rsidRPr="00464124">
        <w:rPr>
          <w:rFonts w:ascii="FlandersArtSans-Regular" w:hAnsi="FlandersArtSans-Regular"/>
        </w:rPr>
        <w:t>Vervanging van glas door hoogrendementsglas of ramen door hoogrendementsramen</w:t>
      </w:r>
    </w:p>
    <w:p w14:paraId="16785BE1" w14:textId="0DD24DB6" w:rsidR="00FC391E" w:rsidRPr="00464124" w:rsidRDefault="00FC391E" w:rsidP="00FC391E">
      <w:pPr>
        <w:pStyle w:val="Lijstalinea"/>
        <w:widowControl w:val="0"/>
        <w:numPr>
          <w:ilvl w:val="0"/>
          <w:numId w:val="10"/>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 xml:space="preserve">De </w:t>
      </w:r>
      <w:r w:rsidRPr="00464124">
        <w:rPr>
          <w:rFonts w:ascii="FlandersArtSans-Regular" w:hAnsi="FlandersArtSans-Regular" w:cs="Arial"/>
          <w:spacing w:val="3"/>
          <w:u w:val="single"/>
        </w:rPr>
        <w:t>nieuw geplaatste beglazing</w:t>
      </w:r>
      <w:r w:rsidRPr="00464124">
        <w:rPr>
          <w:rFonts w:ascii="FlandersArtSans-Regular" w:hAnsi="FlandersArtSans-Regular" w:cs="Arial"/>
          <w:spacing w:val="3"/>
        </w:rPr>
        <w:t xml:space="preserve"> heeft een warmtedoorgangscoëfficiënt U van maximaal 1,1 W/m2K</w:t>
      </w:r>
    </w:p>
    <w:p w14:paraId="226988AD" w14:textId="1015F9E7" w:rsidR="00FC391E" w:rsidRPr="00464124" w:rsidRDefault="00FC391E" w:rsidP="00FC391E">
      <w:pPr>
        <w:pStyle w:val="Lijstalinea"/>
        <w:widowControl w:val="0"/>
        <w:numPr>
          <w:ilvl w:val="0"/>
          <w:numId w:val="10"/>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 xml:space="preserve">De </w:t>
      </w:r>
      <w:r w:rsidRPr="00464124">
        <w:rPr>
          <w:rFonts w:ascii="FlandersArtSans-Regular" w:hAnsi="FlandersArtSans-Regular" w:cs="Arial"/>
          <w:spacing w:val="3"/>
          <w:u w:val="single"/>
        </w:rPr>
        <w:t>nieuw geplaatste ramen</w:t>
      </w:r>
      <w:r w:rsidRPr="00464124">
        <w:rPr>
          <w:rFonts w:ascii="FlandersArtSans-Regular" w:hAnsi="FlandersArtSans-Regular" w:cs="Arial"/>
          <w:spacing w:val="3"/>
        </w:rPr>
        <w:t xml:space="preserve"> hebben een warmtedoorgangscoëfficiënt U van maximaal 1,5 W/m2K</w:t>
      </w:r>
    </w:p>
    <w:p w14:paraId="738318EB" w14:textId="77777777" w:rsidR="00FC391E" w:rsidRPr="00464124" w:rsidRDefault="00FC391E" w:rsidP="00FC391E">
      <w:pPr>
        <w:widowControl w:val="0"/>
        <w:tabs>
          <w:tab w:val="left" w:pos="426"/>
        </w:tabs>
        <w:suppressAutoHyphens/>
        <w:ind w:left="360"/>
        <w:outlineLvl w:val="0"/>
        <w:rPr>
          <w:rFonts w:ascii="FlandersArtSans-Regular" w:hAnsi="FlandersArtSans-Regular" w:cs="Arial"/>
          <w:spacing w:val="3"/>
        </w:rPr>
      </w:pPr>
    </w:p>
    <w:p w14:paraId="45AD28B1" w14:textId="77777777" w:rsidR="00FC391E" w:rsidRPr="00464124" w:rsidRDefault="00FC391E" w:rsidP="00FC391E">
      <w:pPr>
        <w:pStyle w:val="Kop2"/>
        <w:rPr>
          <w:rFonts w:ascii="FlandersArtSans-Regular" w:hAnsi="FlandersArtSans-Regular"/>
        </w:rPr>
      </w:pPr>
      <w:r w:rsidRPr="00464124">
        <w:rPr>
          <w:rFonts w:ascii="FlandersArtSans-Regular" w:hAnsi="FlandersArtSans-Regular"/>
        </w:rPr>
        <w:t>Zonneboiler</w:t>
      </w:r>
    </w:p>
    <w:p w14:paraId="1EFEF1F5" w14:textId="62F112E0" w:rsidR="00FC391E" w:rsidRPr="00464124" w:rsidRDefault="00FC391E" w:rsidP="00FC391E">
      <w:pPr>
        <w:pStyle w:val="Lijstalinea"/>
        <w:widowControl w:val="0"/>
        <w:numPr>
          <w:ilvl w:val="0"/>
          <w:numId w:val="12"/>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 xml:space="preserve">Plaatsing </w:t>
      </w:r>
      <w:r w:rsidR="004B7C51" w:rsidRPr="00464124">
        <w:rPr>
          <w:rFonts w:ascii="FlandersArtSans-Regular" w:hAnsi="FlandersArtSans-Regular" w:cs="Arial"/>
          <w:spacing w:val="3"/>
        </w:rPr>
        <w:t xml:space="preserve">gebeurt </w:t>
      </w:r>
      <w:r w:rsidRPr="00464124">
        <w:rPr>
          <w:rFonts w:ascii="FlandersArtSans-Regular" w:hAnsi="FlandersArtSans-Regular" w:cs="Arial"/>
          <w:spacing w:val="3"/>
        </w:rPr>
        <w:t xml:space="preserve">door </w:t>
      </w:r>
      <w:r w:rsidR="004B7C51" w:rsidRPr="00464124">
        <w:rPr>
          <w:rFonts w:ascii="FlandersArtSans-Regular" w:hAnsi="FlandersArtSans-Regular" w:cs="Arial"/>
          <w:spacing w:val="3"/>
        </w:rPr>
        <w:t xml:space="preserve">een </w:t>
      </w:r>
      <w:r w:rsidRPr="00464124">
        <w:rPr>
          <w:rFonts w:ascii="FlandersArtSans-Regular" w:hAnsi="FlandersArtSans-Regular" w:cs="Arial"/>
          <w:spacing w:val="3"/>
        </w:rPr>
        <w:t>aannemer die beschikt over een certificaat van bekwaamheid.</w:t>
      </w:r>
    </w:p>
    <w:p w14:paraId="41C83E69" w14:textId="77777777" w:rsidR="00FC391E" w:rsidRPr="00464124" w:rsidRDefault="00FC391E" w:rsidP="00FC391E">
      <w:pPr>
        <w:widowControl w:val="0"/>
        <w:tabs>
          <w:tab w:val="left" w:pos="426"/>
        </w:tabs>
        <w:suppressAutoHyphens/>
        <w:outlineLvl w:val="0"/>
        <w:rPr>
          <w:rFonts w:ascii="FlandersArtSans-Regular" w:hAnsi="FlandersArtSans-Regular" w:cs="Arial"/>
          <w:spacing w:val="3"/>
        </w:rPr>
      </w:pPr>
    </w:p>
    <w:p w14:paraId="35950DCF" w14:textId="77777777" w:rsidR="00FC391E" w:rsidRPr="00464124" w:rsidRDefault="00FC391E" w:rsidP="00FC391E">
      <w:pPr>
        <w:pStyle w:val="Kop2"/>
        <w:rPr>
          <w:rFonts w:ascii="FlandersArtSans-Regular" w:hAnsi="FlandersArtSans-Regular"/>
        </w:rPr>
      </w:pPr>
      <w:r w:rsidRPr="00464124">
        <w:rPr>
          <w:rFonts w:ascii="FlandersArtSans-Regular" w:hAnsi="FlandersArtSans-Regular"/>
        </w:rPr>
        <w:t>Warmtepomp</w:t>
      </w:r>
    </w:p>
    <w:p w14:paraId="323F94D1" w14:textId="184BC2E0" w:rsidR="00FC391E" w:rsidRPr="00464124" w:rsidRDefault="00FC391E" w:rsidP="00FC391E">
      <w:pPr>
        <w:pStyle w:val="Lijstalinea"/>
        <w:widowControl w:val="0"/>
        <w:numPr>
          <w:ilvl w:val="0"/>
          <w:numId w:val="10"/>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Berekeningsnota aantal vollasturen</w:t>
      </w:r>
      <w:r w:rsidR="004B7C51" w:rsidRPr="00464124">
        <w:rPr>
          <w:rFonts w:ascii="FlandersArtSans-Regular" w:hAnsi="FlandersArtSans-Regular" w:cs="Arial"/>
          <w:spacing w:val="3"/>
        </w:rPr>
        <w:t xml:space="preserve"> is beschikbaar</w:t>
      </w:r>
    </w:p>
    <w:p w14:paraId="4C3CEEDE" w14:textId="74277209" w:rsidR="00FC391E" w:rsidRPr="00464124" w:rsidRDefault="00FC391E" w:rsidP="00FC391E">
      <w:pPr>
        <w:pStyle w:val="Lijstalinea"/>
        <w:widowControl w:val="0"/>
        <w:numPr>
          <w:ilvl w:val="0"/>
          <w:numId w:val="10"/>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 xml:space="preserve">Plaatsing </w:t>
      </w:r>
      <w:r w:rsidR="004B7C51" w:rsidRPr="00464124">
        <w:rPr>
          <w:rFonts w:ascii="FlandersArtSans-Regular" w:hAnsi="FlandersArtSans-Regular" w:cs="Arial"/>
          <w:spacing w:val="3"/>
        </w:rPr>
        <w:t xml:space="preserve">gebeurt </w:t>
      </w:r>
      <w:r w:rsidRPr="00464124">
        <w:rPr>
          <w:rFonts w:ascii="FlandersArtSans-Regular" w:hAnsi="FlandersArtSans-Regular" w:cs="Arial"/>
          <w:spacing w:val="3"/>
        </w:rPr>
        <w:t xml:space="preserve">door </w:t>
      </w:r>
      <w:r w:rsidR="004B7C51" w:rsidRPr="00464124">
        <w:rPr>
          <w:rFonts w:ascii="FlandersArtSans-Regular" w:hAnsi="FlandersArtSans-Regular" w:cs="Arial"/>
          <w:spacing w:val="3"/>
        </w:rPr>
        <w:t xml:space="preserve">een </w:t>
      </w:r>
      <w:r w:rsidRPr="00464124">
        <w:rPr>
          <w:rFonts w:ascii="FlandersArtSans-Regular" w:hAnsi="FlandersArtSans-Regular" w:cs="Arial"/>
          <w:spacing w:val="3"/>
        </w:rPr>
        <w:t>aannemer die beschikt over een certificaat van bekwaamheid.</w:t>
      </w:r>
    </w:p>
    <w:p w14:paraId="01614125" w14:textId="77777777" w:rsidR="00FC391E" w:rsidRPr="00464124" w:rsidRDefault="00FC391E" w:rsidP="00FC391E">
      <w:pPr>
        <w:widowControl w:val="0"/>
        <w:tabs>
          <w:tab w:val="left" w:pos="426"/>
        </w:tabs>
        <w:suppressAutoHyphens/>
        <w:outlineLvl w:val="0"/>
        <w:rPr>
          <w:rFonts w:ascii="FlandersArtSans-Regular" w:hAnsi="FlandersArtSans-Regular" w:cs="Arial"/>
          <w:spacing w:val="3"/>
        </w:rPr>
      </w:pPr>
    </w:p>
    <w:p w14:paraId="15A747FF" w14:textId="77777777" w:rsidR="00FC391E" w:rsidRPr="00464124" w:rsidRDefault="00FC391E" w:rsidP="00E00F59">
      <w:pPr>
        <w:pStyle w:val="Kop2"/>
        <w:rPr>
          <w:rFonts w:ascii="FlandersArtSans-Regular" w:hAnsi="FlandersArtSans-Regular"/>
        </w:rPr>
      </w:pPr>
      <w:r w:rsidRPr="00464124">
        <w:rPr>
          <w:rFonts w:ascii="FlandersArtSans-Regular" w:hAnsi="FlandersArtSans-Regular"/>
        </w:rPr>
        <w:t>Vervanging ketel door hoogrendementsketel</w:t>
      </w:r>
    </w:p>
    <w:p w14:paraId="373B01FA" w14:textId="33DC3D99" w:rsidR="00FC391E" w:rsidRDefault="00FC391E" w:rsidP="00E00F59">
      <w:pPr>
        <w:pStyle w:val="Lijstalinea"/>
        <w:widowControl w:val="0"/>
        <w:numPr>
          <w:ilvl w:val="0"/>
          <w:numId w:val="10"/>
        </w:numPr>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De verwarmingsketels op aardgas of stookolie voldoen qua energie-efficiëntie aan de Europese verordening 813/2013 van 2 augustus 2013</w:t>
      </w:r>
    </w:p>
    <w:p w14:paraId="75E0A4A9" w14:textId="49EF6CD1" w:rsidR="00EA3F8D" w:rsidRPr="00464124" w:rsidRDefault="00EA3F8D" w:rsidP="00EA3F8D">
      <w:pPr>
        <w:pStyle w:val="Lijstalinea"/>
        <w:widowControl w:val="0"/>
        <w:numPr>
          <w:ilvl w:val="0"/>
          <w:numId w:val="10"/>
        </w:numPr>
        <w:tabs>
          <w:tab w:val="left" w:pos="426"/>
        </w:tabs>
        <w:suppressAutoHyphens/>
        <w:outlineLvl w:val="0"/>
        <w:rPr>
          <w:rFonts w:ascii="FlandersArtSans-Regular" w:hAnsi="FlandersArtSans-Regular" w:cs="Arial"/>
          <w:spacing w:val="3"/>
        </w:rPr>
      </w:pPr>
      <w:r w:rsidRPr="00EA3F8D">
        <w:rPr>
          <w:rFonts w:ascii="FlandersArtSans-Regular" w:hAnsi="FlandersArtSans-Regular" w:cs="Arial"/>
          <w:spacing w:val="3"/>
        </w:rPr>
        <w:t>Een subsidiëring van een hoogrendementsketel voor stookolie wordt niet toegestaan indien er langs de openbare weg een aardgasnet, een biogasnet of een warmtenet aanwezig is.</w:t>
      </w:r>
    </w:p>
    <w:p w14:paraId="5270CBF9" w14:textId="77777777" w:rsidR="00E00F59" w:rsidRDefault="00E00F59" w:rsidP="00577AD7">
      <w:pPr>
        <w:widowControl w:val="0"/>
        <w:tabs>
          <w:tab w:val="left" w:pos="426"/>
        </w:tabs>
        <w:suppressAutoHyphens/>
        <w:outlineLvl w:val="0"/>
        <w:rPr>
          <w:rFonts w:ascii="FlandersArtSans-Regular" w:hAnsi="FlandersArtSans-Regular" w:cs="Arial"/>
          <w:spacing w:val="3"/>
        </w:rPr>
      </w:pPr>
    </w:p>
    <w:p w14:paraId="1541373C" w14:textId="77777777" w:rsidR="00C839D5" w:rsidRPr="00464124" w:rsidRDefault="00C839D5" w:rsidP="00577AD7">
      <w:pPr>
        <w:widowControl w:val="0"/>
        <w:tabs>
          <w:tab w:val="left" w:pos="426"/>
        </w:tabs>
        <w:suppressAutoHyphens/>
        <w:outlineLvl w:val="0"/>
        <w:rPr>
          <w:rFonts w:ascii="FlandersArtSans-Regular" w:hAnsi="FlandersArtSans-Regular" w:cs="Arial"/>
          <w:spacing w:val="3"/>
        </w:rPr>
      </w:pPr>
    </w:p>
    <w:p w14:paraId="3D80B8AB" w14:textId="2202AB37" w:rsidR="00E7209F" w:rsidRDefault="003F1FC1" w:rsidP="00577AD7">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lastRenderedPageBreak/>
        <w:t>De werken waarvoor de subsidie aangevraagd wordt, mogen</w:t>
      </w:r>
      <w:r w:rsidR="00E7209F" w:rsidRPr="00E7209F">
        <w:rPr>
          <w:rFonts w:ascii="FlandersArtSans-Regular" w:hAnsi="FlandersArtSans-Regular" w:cs="Arial"/>
          <w:spacing w:val="3"/>
        </w:rPr>
        <w:t xml:space="preserve"> </w:t>
      </w:r>
      <w:r w:rsidR="00E7209F" w:rsidRPr="005C459D">
        <w:rPr>
          <w:rFonts w:ascii="FlandersArtSans-Regular" w:hAnsi="FlandersArtSans-Regular" w:cs="Arial"/>
          <w:spacing w:val="3"/>
          <w:u w:val="single"/>
        </w:rPr>
        <w:t>nog niet fysiek gestart zijn voor</w:t>
      </w:r>
      <w:r w:rsidR="00344057">
        <w:rPr>
          <w:rFonts w:ascii="FlandersArtSans-Regular" w:hAnsi="FlandersArtSans-Regular" w:cs="Arial"/>
          <w:spacing w:val="3"/>
          <w:u w:val="single"/>
        </w:rPr>
        <w:t xml:space="preserve"> de toekenning van de subsidie</w:t>
      </w:r>
      <w:r w:rsidR="00E7209F" w:rsidRPr="00E7209F">
        <w:rPr>
          <w:rFonts w:ascii="FlandersArtSans-Regular" w:hAnsi="FlandersArtSans-Regular" w:cs="Arial"/>
          <w:spacing w:val="3"/>
        </w:rPr>
        <w:t>.</w:t>
      </w:r>
      <w:r w:rsidRPr="00464124">
        <w:rPr>
          <w:rFonts w:ascii="FlandersArtSans-Regular" w:hAnsi="FlandersArtSans-Regular" w:cs="Arial"/>
          <w:spacing w:val="3"/>
        </w:rPr>
        <w:t xml:space="preserve"> De werken kunnen uitgevoerd worden in de loop van 2017-2019.</w:t>
      </w:r>
      <w:r w:rsidR="00FC391E" w:rsidRPr="00464124">
        <w:rPr>
          <w:rFonts w:ascii="FlandersArtSans-Regular" w:hAnsi="FlandersArtSans-Regular" w:cs="Arial"/>
          <w:spacing w:val="3"/>
        </w:rPr>
        <w:t xml:space="preserve"> </w:t>
      </w:r>
    </w:p>
    <w:p w14:paraId="44483211" w14:textId="5E0C6264" w:rsidR="003F1FC1" w:rsidRPr="00464124" w:rsidRDefault="00095AC2" w:rsidP="00577AD7">
      <w:pPr>
        <w:widowControl w:val="0"/>
        <w:tabs>
          <w:tab w:val="left" w:pos="426"/>
        </w:tabs>
        <w:suppressAutoHyphens/>
        <w:outlineLvl w:val="0"/>
        <w:rPr>
          <w:rFonts w:ascii="FlandersArtSans-Regular" w:hAnsi="FlandersArtSans-Regular" w:cs="Arial"/>
          <w:spacing w:val="3"/>
        </w:rPr>
      </w:pPr>
      <w:r w:rsidRPr="00464124">
        <w:rPr>
          <w:rFonts w:ascii="FlandersArtSans-Regular" w:hAnsi="FlandersArtSans-Regular" w:cs="Arial"/>
          <w:spacing w:val="3"/>
        </w:rPr>
        <w:t xml:space="preserve">Binnen de beschikbare middelen kan u een subsidie van maximaal 50% van het geïnvesteerde bedrag aanvragen. </w:t>
      </w:r>
      <w:r w:rsidR="00E7209F" w:rsidRPr="00E7209F">
        <w:rPr>
          <w:rFonts w:ascii="FlandersArtSans-Regular" w:hAnsi="FlandersArtSans-Regular" w:cs="Arial"/>
          <w:spacing w:val="3"/>
        </w:rPr>
        <w:t xml:space="preserve">De subsidie bedraagt maximaal </w:t>
      </w:r>
      <w:r w:rsidR="00C839D5">
        <w:rPr>
          <w:rFonts w:ascii="FlandersArtSans-Regular" w:hAnsi="FlandersArtSans-Regular" w:cs="Arial"/>
          <w:spacing w:val="3"/>
        </w:rPr>
        <w:t>1,5</w:t>
      </w:r>
      <w:r w:rsidR="00E7209F" w:rsidRPr="00E7209F">
        <w:rPr>
          <w:rFonts w:ascii="FlandersArtSans-Regular" w:hAnsi="FlandersArtSans-Regular" w:cs="Arial"/>
          <w:spacing w:val="3"/>
        </w:rPr>
        <w:t xml:space="preserve"> miljoen euro per aanvrager</w:t>
      </w:r>
      <w:r w:rsidR="00C839D5">
        <w:rPr>
          <w:rFonts w:ascii="FlandersArtSans-Regular" w:hAnsi="FlandersArtSans-Regular" w:cs="Arial"/>
          <w:spacing w:val="3"/>
        </w:rPr>
        <w:t>. Er is geen plafond per project.</w:t>
      </w:r>
    </w:p>
    <w:p w14:paraId="5DF6DB9C" w14:textId="77777777" w:rsidR="00D26A93" w:rsidRPr="00464124" w:rsidRDefault="00D26A93" w:rsidP="00577AD7">
      <w:pPr>
        <w:widowControl w:val="0"/>
        <w:tabs>
          <w:tab w:val="left" w:pos="426"/>
        </w:tabs>
        <w:suppressAutoHyphens/>
        <w:outlineLvl w:val="0"/>
        <w:rPr>
          <w:rFonts w:ascii="FlandersArtSans-Regular" w:hAnsi="FlandersArtSans-Regular" w:cs="Arial"/>
          <w:spacing w:val="3"/>
        </w:rPr>
      </w:pPr>
    </w:p>
    <w:p w14:paraId="5C0F4598" w14:textId="531DF3F7" w:rsidR="002F6E87" w:rsidRDefault="002F6E87" w:rsidP="00E10B7A">
      <w:pPr>
        <w:pStyle w:val="Kop1"/>
        <w:rPr>
          <w:rFonts w:ascii="FlandersArtSans-Regular" w:hAnsi="FlandersArtSans-Regular"/>
        </w:rPr>
      </w:pPr>
      <w:r>
        <w:rPr>
          <w:rFonts w:ascii="FlandersArtSans-Regular" w:hAnsi="FlandersArtSans-Regular"/>
        </w:rPr>
        <w:t>Wat wordt beschouwd als een project</w:t>
      </w:r>
      <w:r w:rsidR="00DC495F">
        <w:rPr>
          <w:rFonts w:ascii="FlandersArtSans-Regular" w:hAnsi="FlandersArtSans-Regular"/>
        </w:rPr>
        <w:t>?</w:t>
      </w:r>
    </w:p>
    <w:p w14:paraId="163E0C6F" w14:textId="77777777" w:rsidR="002F6E87" w:rsidRDefault="002F6E87" w:rsidP="009163C7"/>
    <w:p w14:paraId="0CD34B4E" w14:textId="7395888B" w:rsidR="002F6E87" w:rsidRDefault="002F6E87" w:rsidP="009163C7">
      <w:pPr>
        <w:rPr>
          <w:rFonts w:ascii="FlandersArtSans-Regular" w:hAnsi="FlandersArtSans-Regular"/>
        </w:rPr>
      </w:pPr>
      <w:r w:rsidRPr="009163C7">
        <w:rPr>
          <w:rFonts w:ascii="FlandersArtSans-Regular" w:hAnsi="FlandersArtSans-Regular"/>
        </w:rPr>
        <w:t>De aanvrager</w:t>
      </w:r>
      <w:r>
        <w:rPr>
          <w:rFonts w:ascii="FlandersArtSans-Regular" w:hAnsi="FlandersArtSans-Regular"/>
        </w:rPr>
        <w:t xml:space="preserve"> bepaalt zelf wat hij als een project indient. Als een aanvrager verschillende investeringen uitvoert op dezelfde locatie, en deze in 1 formulier opneemt, worden ze gezien als 1 project. Neemt de aanvrager deze investeringen op in verschillende formulieren, dan worden ze gezien als afzonderlijke projecten.</w:t>
      </w:r>
    </w:p>
    <w:p w14:paraId="45594E73" w14:textId="77777777" w:rsidR="00DF48F7" w:rsidRDefault="00DF48F7" w:rsidP="009163C7">
      <w:pPr>
        <w:rPr>
          <w:rFonts w:ascii="FlandersArtSans-Regular" w:hAnsi="FlandersArtSans-Regular"/>
        </w:rPr>
      </w:pPr>
      <w:r>
        <w:rPr>
          <w:rFonts w:ascii="FlandersArtSans-Regular" w:hAnsi="FlandersArtSans-Regular"/>
        </w:rPr>
        <w:t xml:space="preserve">De </w:t>
      </w:r>
      <w:r w:rsidRPr="00464124">
        <w:rPr>
          <w:rFonts w:ascii="FlandersArtSans-Regular" w:hAnsi="FlandersArtSans-Regular"/>
        </w:rPr>
        <w:t>CO</w:t>
      </w:r>
      <w:r w:rsidRPr="00F54F3B">
        <w:rPr>
          <w:rFonts w:ascii="FlandersArtSans-Regular" w:hAnsi="FlandersArtSans-Regular"/>
          <w:vertAlign w:val="subscript"/>
        </w:rPr>
        <w:t>2</w:t>
      </w:r>
      <w:r>
        <w:rPr>
          <w:rFonts w:ascii="FlandersArtSans-Regular" w:hAnsi="FlandersArtSans-Regular"/>
        </w:rPr>
        <w:t xml:space="preserve">-reductie wordt berekend per project. </w:t>
      </w:r>
    </w:p>
    <w:p w14:paraId="2BFE29E5" w14:textId="08E6B945" w:rsidR="002F6E87" w:rsidRPr="002F6E87" w:rsidRDefault="00DF48F7" w:rsidP="009163C7">
      <w:pPr>
        <w:rPr>
          <w:rFonts w:ascii="FlandersArtSans-Regular" w:hAnsi="FlandersArtSans-Regular"/>
        </w:rPr>
      </w:pPr>
      <w:r>
        <w:rPr>
          <w:rFonts w:ascii="FlandersArtSans-Regular" w:hAnsi="FlandersArtSans-Regular"/>
        </w:rPr>
        <w:t xml:space="preserve">Dient de aanvrager dus 1 formulier in met verschillende investeringen, dan wordt de gezamenlijke </w:t>
      </w:r>
      <w:r w:rsidRPr="00464124">
        <w:rPr>
          <w:rFonts w:ascii="FlandersArtSans-Regular" w:hAnsi="FlandersArtSans-Regular"/>
        </w:rPr>
        <w:t>CO</w:t>
      </w:r>
      <w:r w:rsidRPr="00F54F3B">
        <w:rPr>
          <w:rFonts w:ascii="FlandersArtSans-Regular" w:hAnsi="FlandersArtSans-Regular"/>
          <w:vertAlign w:val="subscript"/>
        </w:rPr>
        <w:t>2</w:t>
      </w:r>
      <w:r>
        <w:rPr>
          <w:rFonts w:ascii="FlandersArtSans-Regular" w:hAnsi="FlandersArtSans-Regular"/>
        </w:rPr>
        <w:t xml:space="preserve">-reductie voor alle in het formulier opgenomen investeringen berekend. Worden dezelfde investeringen ingediend in verschillende formulieren, dan wordt voor elke investering de </w:t>
      </w:r>
      <w:r w:rsidRPr="00464124">
        <w:rPr>
          <w:rFonts w:ascii="FlandersArtSans-Regular" w:hAnsi="FlandersArtSans-Regular"/>
        </w:rPr>
        <w:t>CO</w:t>
      </w:r>
      <w:r w:rsidRPr="00F54F3B">
        <w:rPr>
          <w:rFonts w:ascii="FlandersArtSans-Regular" w:hAnsi="FlandersArtSans-Regular"/>
          <w:vertAlign w:val="subscript"/>
        </w:rPr>
        <w:t>2</w:t>
      </w:r>
      <w:r>
        <w:rPr>
          <w:rFonts w:ascii="FlandersArtSans-Regular" w:hAnsi="FlandersArtSans-Regular"/>
        </w:rPr>
        <w:t>-reductie afzonderlijk berekend.</w:t>
      </w:r>
    </w:p>
    <w:p w14:paraId="5EE4D2C3" w14:textId="32CC4FC7" w:rsidR="000C3FE8" w:rsidRDefault="003F1FC1" w:rsidP="00E10B7A">
      <w:pPr>
        <w:pStyle w:val="Kop1"/>
        <w:rPr>
          <w:rFonts w:ascii="FlandersArtSans-Regular" w:hAnsi="FlandersArtSans-Regular"/>
        </w:rPr>
      </w:pPr>
      <w:r w:rsidRPr="00464124">
        <w:rPr>
          <w:rFonts w:ascii="FlandersArtSans-Regular" w:hAnsi="FlandersArtSans-Regular"/>
        </w:rPr>
        <w:t>Hoe gebeurt d</w:t>
      </w:r>
      <w:r w:rsidR="000C3FE8" w:rsidRPr="00464124">
        <w:rPr>
          <w:rFonts w:ascii="FlandersArtSans-Regular" w:hAnsi="FlandersArtSans-Regular"/>
        </w:rPr>
        <w:t>e selectie en beoordeling van de projectvoorstellen</w:t>
      </w:r>
      <w:r w:rsidRPr="00464124">
        <w:rPr>
          <w:rFonts w:ascii="FlandersArtSans-Regular" w:hAnsi="FlandersArtSans-Regular"/>
        </w:rPr>
        <w:t>?</w:t>
      </w:r>
    </w:p>
    <w:p w14:paraId="739475B7" w14:textId="77777777" w:rsidR="007407A9" w:rsidRDefault="007407A9" w:rsidP="006A44BD">
      <w:pPr>
        <w:widowControl w:val="0"/>
        <w:tabs>
          <w:tab w:val="left" w:pos="426"/>
        </w:tabs>
        <w:suppressAutoHyphens/>
        <w:outlineLvl w:val="0"/>
        <w:rPr>
          <w:rFonts w:ascii="FlandersArtSans-Regular" w:hAnsi="FlandersArtSans-Regular"/>
        </w:rPr>
      </w:pPr>
    </w:p>
    <w:p w14:paraId="6481B5DA" w14:textId="1C2780BB" w:rsidR="007407A9" w:rsidRDefault="00095AC2" w:rsidP="006A44BD">
      <w:pPr>
        <w:widowControl w:val="0"/>
        <w:tabs>
          <w:tab w:val="left" w:pos="426"/>
        </w:tabs>
        <w:suppressAutoHyphens/>
        <w:outlineLvl w:val="0"/>
        <w:rPr>
          <w:rFonts w:ascii="FlandersArtSans-Regular" w:hAnsi="FlandersArtSans-Regular"/>
        </w:rPr>
      </w:pPr>
      <w:r w:rsidRPr="00464124">
        <w:rPr>
          <w:rFonts w:ascii="FlandersArtSans-Regular" w:hAnsi="FlandersArtSans-Regular"/>
        </w:rPr>
        <w:t>Een ambtelijke commissie zal de ontvankelijke aanvragen beoordelen</w:t>
      </w:r>
      <w:r w:rsidR="007407A9">
        <w:rPr>
          <w:rFonts w:ascii="FlandersArtSans-Regular" w:hAnsi="FlandersArtSans-Regular"/>
        </w:rPr>
        <w:t xml:space="preserve">. Een aanvraag is ontvankelijk als ze tijdig (d.i. uiterlijk 15 </w:t>
      </w:r>
      <w:r w:rsidR="00C839D5">
        <w:rPr>
          <w:rFonts w:ascii="FlandersArtSans-Regular" w:hAnsi="FlandersArtSans-Regular"/>
        </w:rPr>
        <w:t>oktober 2017</w:t>
      </w:r>
      <w:r w:rsidR="007407A9">
        <w:rPr>
          <w:rFonts w:ascii="FlandersArtSans-Regular" w:hAnsi="FlandersArtSans-Regular"/>
        </w:rPr>
        <w:t>) ingediend is en de in het aanvraagformulier gevraagde gegevens aangeleverd zijn.</w:t>
      </w:r>
    </w:p>
    <w:p w14:paraId="30C8E565" w14:textId="0691A82C" w:rsidR="00945AF4" w:rsidRDefault="007407A9" w:rsidP="007407A9">
      <w:pPr>
        <w:widowControl w:val="0"/>
        <w:tabs>
          <w:tab w:val="left" w:pos="426"/>
        </w:tabs>
        <w:suppressAutoHyphens/>
        <w:outlineLvl w:val="0"/>
        <w:rPr>
          <w:rFonts w:ascii="FlandersArtSans-Regular" w:hAnsi="FlandersArtSans-Regular"/>
        </w:rPr>
      </w:pPr>
      <w:r>
        <w:rPr>
          <w:rFonts w:ascii="FlandersArtSans-Regular" w:hAnsi="FlandersArtSans-Regular"/>
        </w:rPr>
        <w:t xml:space="preserve">De commissie zal </w:t>
      </w:r>
      <w:r w:rsidR="00095AC2" w:rsidRPr="00464124">
        <w:rPr>
          <w:rFonts w:ascii="FlandersArtSans-Regular" w:hAnsi="FlandersArtSans-Regular"/>
        </w:rPr>
        <w:t>de CO</w:t>
      </w:r>
      <w:r w:rsidR="00095AC2" w:rsidRPr="00F54F3B">
        <w:rPr>
          <w:rFonts w:ascii="FlandersArtSans-Regular" w:hAnsi="FlandersArtSans-Regular"/>
          <w:vertAlign w:val="subscript"/>
        </w:rPr>
        <w:t>2</w:t>
      </w:r>
      <w:r>
        <w:rPr>
          <w:rFonts w:ascii="FlandersArtSans-Regular" w:hAnsi="FlandersArtSans-Regular"/>
        </w:rPr>
        <w:t xml:space="preserve">-reductie per project bepalen </w:t>
      </w:r>
      <w:r w:rsidR="00095AC2" w:rsidRPr="00464124">
        <w:rPr>
          <w:rFonts w:ascii="FlandersArtSans-Regular" w:hAnsi="FlandersArtSans-Regular"/>
        </w:rPr>
        <w:t xml:space="preserve">aan de hand van de rekenformules uit de bijlage bij deze oproep en op basis van de door de instelling via het aanvraagformulier aangeleverde gegevens. </w:t>
      </w:r>
      <w:r>
        <w:rPr>
          <w:rFonts w:ascii="FlandersArtSans-Regular" w:hAnsi="FlandersArtSans-Regular"/>
        </w:rPr>
        <w:t xml:space="preserve">Vervolgens wordt de </w:t>
      </w:r>
      <w:r w:rsidR="00DF48F7" w:rsidRPr="00464124">
        <w:rPr>
          <w:rFonts w:ascii="FlandersArtSans-Regular" w:hAnsi="FlandersArtSans-Regular"/>
        </w:rPr>
        <w:t>CO</w:t>
      </w:r>
      <w:r w:rsidR="00DF48F7" w:rsidRPr="00F54F3B">
        <w:rPr>
          <w:rFonts w:ascii="FlandersArtSans-Regular" w:hAnsi="FlandersArtSans-Regular"/>
          <w:vertAlign w:val="subscript"/>
        </w:rPr>
        <w:t>2</w:t>
      </w:r>
      <w:r w:rsidR="00DF48F7">
        <w:rPr>
          <w:rFonts w:ascii="FlandersArtSans-Regular" w:hAnsi="FlandersArtSans-Regular"/>
        </w:rPr>
        <w:t xml:space="preserve">-reductie </w:t>
      </w:r>
      <w:r>
        <w:rPr>
          <w:rFonts w:ascii="FlandersArtSans-Regular" w:hAnsi="FlandersArtSans-Regular"/>
        </w:rPr>
        <w:t xml:space="preserve">gedeeld door de </w:t>
      </w:r>
      <w:r w:rsidR="001D6CB8">
        <w:rPr>
          <w:rFonts w:ascii="FlandersArtSans-Regular" w:hAnsi="FlandersArtSans-Regular"/>
        </w:rPr>
        <w:t xml:space="preserve">gevraagde subsidie </w:t>
      </w:r>
      <w:r>
        <w:rPr>
          <w:rFonts w:ascii="FlandersArtSans-Regular" w:hAnsi="FlandersArtSans-Regular"/>
        </w:rPr>
        <w:t xml:space="preserve"> zodat de totale </w:t>
      </w:r>
      <w:r w:rsidRPr="00464124">
        <w:rPr>
          <w:rFonts w:ascii="FlandersArtSans-Regular" w:hAnsi="FlandersArtSans-Regular"/>
        </w:rPr>
        <w:t>CO</w:t>
      </w:r>
      <w:r w:rsidRPr="00F54F3B">
        <w:rPr>
          <w:rFonts w:ascii="FlandersArtSans-Regular" w:hAnsi="FlandersArtSans-Regular"/>
          <w:vertAlign w:val="subscript"/>
        </w:rPr>
        <w:t>2</w:t>
      </w:r>
      <w:r>
        <w:rPr>
          <w:rFonts w:ascii="FlandersArtSans-Regular" w:hAnsi="FlandersArtSans-Regular"/>
        </w:rPr>
        <w:t>-besparing over een periode van 15 jaar</w:t>
      </w:r>
      <w:r w:rsidR="00C839D5">
        <w:rPr>
          <w:rFonts w:ascii="FlandersArtSans-Regular" w:hAnsi="FlandersArtSans-Regular"/>
        </w:rPr>
        <w:t xml:space="preserve"> (voor technieken) of 35 jaar (voor gebouwen)</w:t>
      </w:r>
      <w:r>
        <w:rPr>
          <w:rFonts w:ascii="FlandersArtSans-Regular" w:hAnsi="FlandersArtSans-Regular"/>
        </w:rPr>
        <w:t xml:space="preserve"> per geïnvesteerde euro </w:t>
      </w:r>
      <w:r w:rsidR="001D6CB8">
        <w:rPr>
          <w:rFonts w:ascii="FlandersArtSans-Regular" w:hAnsi="FlandersArtSans-Regular"/>
        </w:rPr>
        <w:t xml:space="preserve">uit het klimaatfonds </w:t>
      </w:r>
      <w:r>
        <w:rPr>
          <w:rFonts w:ascii="FlandersArtSans-Regular" w:hAnsi="FlandersArtSans-Regular"/>
        </w:rPr>
        <w:t>wordt bekomen.</w:t>
      </w:r>
      <w:r w:rsidR="00945AF4">
        <w:rPr>
          <w:rFonts w:ascii="FlandersArtSans-Regular" w:hAnsi="FlandersArtSans-Regular"/>
        </w:rPr>
        <w:t xml:space="preserve"> </w:t>
      </w:r>
      <w:r>
        <w:rPr>
          <w:rFonts w:ascii="FlandersArtSans-Regular" w:hAnsi="FlandersArtSans-Regular"/>
        </w:rPr>
        <w:t xml:space="preserve">Op basis hiervan </w:t>
      </w:r>
      <w:r w:rsidRPr="007407A9">
        <w:rPr>
          <w:rFonts w:ascii="FlandersArtSans-Regular" w:hAnsi="FlandersArtSans-Regular"/>
        </w:rPr>
        <w:t>zal een rangschikking gemaakt worden waarbij aan de hoogst gerangschikte projecten de beschikbare middelen toegekend zullen worden.</w:t>
      </w:r>
      <w:r>
        <w:rPr>
          <w:rFonts w:ascii="FlandersArtSans-Regular" w:hAnsi="FlandersArtSans-Regular"/>
        </w:rPr>
        <w:t xml:space="preserve"> </w:t>
      </w:r>
    </w:p>
    <w:p w14:paraId="16A218A5" w14:textId="26152E95" w:rsidR="00E10B7A" w:rsidRPr="00464124" w:rsidRDefault="00095AC2" w:rsidP="007407A9">
      <w:pPr>
        <w:widowControl w:val="0"/>
        <w:tabs>
          <w:tab w:val="left" w:pos="426"/>
        </w:tabs>
        <w:suppressAutoHyphens/>
        <w:outlineLvl w:val="0"/>
        <w:rPr>
          <w:rFonts w:ascii="FlandersArtSans-Regular" w:hAnsi="FlandersArtSans-Regular"/>
        </w:rPr>
      </w:pPr>
      <w:r w:rsidRPr="00464124">
        <w:rPr>
          <w:rFonts w:ascii="FlandersArtSans-Regular" w:hAnsi="FlandersArtSans-Regular"/>
        </w:rPr>
        <w:t>De geselecteerde projecten worden goedgekeurd in een besluit van de Vlaamse Regering.</w:t>
      </w:r>
    </w:p>
    <w:p w14:paraId="6398262A" w14:textId="26BD68AC" w:rsidR="00E10B7A" w:rsidRPr="00464124" w:rsidRDefault="00D26A93" w:rsidP="00E10B7A">
      <w:pPr>
        <w:rPr>
          <w:rFonts w:ascii="FlandersArtSans-Regular" w:hAnsi="FlandersArtSans-Regular"/>
        </w:rPr>
      </w:pPr>
      <w:r w:rsidRPr="00464124">
        <w:rPr>
          <w:rFonts w:ascii="FlandersArtSans-Regular" w:hAnsi="FlandersArtSans-Regular"/>
        </w:rPr>
        <w:t>De ambtelijke commissie is samengesteld uit vertegenwoordigers van volgende organisaties:</w:t>
      </w:r>
    </w:p>
    <w:p w14:paraId="44DB2619" w14:textId="77777777" w:rsidR="00D26A93" w:rsidRPr="00464124" w:rsidRDefault="00D26A93" w:rsidP="00D26A93">
      <w:pPr>
        <w:pStyle w:val="Lijstalinea"/>
        <w:numPr>
          <w:ilvl w:val="0"/>
          <w:numId w:val="4"/>
        </w:numPr>
        <w:rPr>
          <w:rFonts w:ascii="FlandersArtSans-Regular" w:hAnsi="FlandersArtSans-Regular"/>
        </w:rPr>
      </w:pPr>
      <w:r w:rsidRPr="00464124">
        <w:rPr>
          <w:rFonts w:ascii="FlandersArtSans-Regular" w:hAnsi="FlandersArtSans-Regular" w:cs="Arial"/>
          <w:spacing w:val="3"/>
        </w:rPr>
        <w:t>het Vlaams Energieagentschap (VEA)</w:t>
      </w:r>
    </w:p>
    <w:p w14:paraId="1D60FF64" w14:textId="77777777" w:rsidR="00D26A93" w:rsidRPr="00464124" w:rsidRDefault="00D26A93" w:rsidP="00D26A93">
      <w:pPr>
        <w:pStyle w:val="Lijstalinea"/>
        <w:numPr>
          <w:ilvl w:val="0"/>
          <w:numId w:val="4"/>
        </w:numPr>
        <w:rPr>
          <w:rFonts w:ascii="FlandersArtSans-Regular" w:hAnsi="FlandersArtSans-Regular"/>
        </w:rPr>
      </w:pPr>
      <w:r w:rsidRPr="00464124">
        <w:rPr>
          <w:rFonts w:ascii="FlandersArtSans-Regular" w:hAnsi="FlandersArtSans-Regular" w:cs="Arial"/>
          <w:spacing w:val="3"/>
        </w:rPr>
        <w:t>het Vlaams Energiebedrijf (VEB)</w:t>
      </w:r>
    </w:p>
    <w:p w14:paraId="4E11C675" w14:textId="77777777" w:rsidR="00D26A93" w:rsidRPr="00464124" w:rsidRDefault="00D26A93" w:rsidP="00D26A93">
      <w:pPr>
        <w:pStyle w:val="Lijstalinea"/>
        <w:numPr>
          <w:ilvl w:val="0"/>
          <w:numId w:val="4"/>
        </w:numPr>
        <w:rPr>
          <w:rFonts w:ascii="FlandersArtSans-Regular" w:hAnsi="FlandersArtSans-Regular"/>
        </w:rPr>
      </w:pPr>
      <w:r w:rsidRPr="00464124">
        <w:rPr>
          <w:rFonts w:ascii="FlandersArtSans-Regular" w:hAnsi="FlandersArtSans-Regular" w:cs="Arial"/>
          <w:spacing w:val="3"/>
        </w:rPr>
        <w:t>het Departement Leefmilieu, Natuur en Energie (LNE)</w:t>
      </w:r>
    </w:p>
    <w:p w14:paraId="1AA6619A" w14:textId="77777777" w:rsidR="00D26A93" w:rsidRPr="00464124" w:rsidRDefault="00D26A93" w:rsidP="00D26A93">
      <w:pPr>
        <w:pStyle w:val="Lijstalinea"/>
        <w:numPr>
          <w:ilvl w:val="0"/>
          <w:numId w:val="4"/>
        </w:numPr>
        <w:rPr>
          <w:rFonts w:ascii="FlandersArtSans-Regular" w:hAnsi="FlandersArtSans-Regular"/>
        </w:rPr>
      </w:pPr>
      <w:r w:rsidRPr="00464124">
        <w:rPr>
          <w:rFonts w:ascii="FlandersArtSans-Regular" w:hAnsi="FlandersArtSans-Regular" w:cs="Arial"/>
          <w:spacing w:val="3"/>
        </w:rPr>
        <w:t>het Agentschap voor Infrastructuur in het Onderwijs (AGION)</w:t>
      </w:r>
    </w:p>
    <w:p w14:paraId="11C42103" w14:textId="77777777" w:rsidR="00D26A93" w:rsidRPr="00464124" w:rsidRDefault="00D26A93" w:rsidP="00D26A93">
      <w:pPr>
        <w:pStyle w:val="Lijstalinea"/>
        <w:numPr>
          <w:ilvl w:val="0"/>
          <w:numId w:val="4"/>
        </w:numPr>
        <w:rPr>
          <w:rFonts w:ascii="FlandersArtSans-Regular" w:hAnsi="FlandersArtSans-Regular"/>
        </w:rPr>
      </w:pPr>
      <w:r w:rsidRPr="00464124">
        <w:rPr>
          <w:rFonts w:ascii="FlandersArtSans-Regular" w:hAnsi="FlandersArtSans-Regular" w:cs="Arial"/>
          <w:spacing w:val="3"/>
        </w:rPr>
        <w:t>het Agentschap Hoger Onderwijs, Volwassenenonderwijs, Kwalificaties &amp; Studietoelagen (AHOVOKS)</w:t>
      </w:r>
    </w:p>
    <w:p w14:paraId="4B65579D" w14:textId="429D2FB1" w:rsidR="00D26A93" w:rsidRPr="00464124" w:rsidRDefault="00D26A93" w:rsidP="00D26A93">
      <w:pPr>
        <w:rPr>
          <w:rFonts w:ascii="FlandersArtSans-Regular" w:hAnsi="FlandersArtSans-Regular" w:cs="Arial"/>
          <w:spacing w:val="3"/>
        </w:rPr>
      </w:pPr>
      <w:r w:rsidRPr="00464124">
        <w:rPr>
          <w:rFonts w:ascii="FlandersArtSans-Regular" w:hAnsi="FlandersArtSans-Regular" w:cs="Arial"/>
          <w:spacing w:val="3"/>
        </w:rPr>
        <w:t>Een vertegenwoordiger namens de Vlaamse minister van Onderwijs kan als waarnemer deze beoordelingscommissie bijwonen.</w:t>
      </w:r>
    </w:p>
    <w:p w14:paraId="2BF41C3F" w14:textId="6B9DAEF7" w:rsidR="00095AC2" w:rsidRPr="00464124" w:rsidRDefault="006A44BD" w:rsidP="00D26A93">
      <w:pPr>
        <w:rPr>
          <w:rFonts w:ascii="FlandersArtSans-Regular" w:hAnsi="FlandersArtSans-Regular"/>
        </w:rPr>
      </w:pPr>
      <w:r w:rsidRPr="00464124">
        <w:rPr>
          <w:rFonts w:ascii="FlandersArtSans-Regular" w:hAnsi="FlandersArtSans-Regular"/>
        </w:rPr>
        <w:lastRenderedPageBreak/>
        <w:t>Na goedkeuring van de projecten zal de afdeling Hoger en Volwassenenonderwijs de hogescholen en universiteiten via mail op de hoogte brengen.</w:t>
      </w:r>
    </w:p>
    <w:p w14:paraId="543CF3A2" w14:textId="77777777" w:rsidR="00945AF4" w:rsidRPr="00464124" w:rsidRDefault="00945AF4" w:rsidP="00D26A93">
      <w:pPr>
        <w:rPr>
          <w:rFonts w:ascii="FlandersArtSans-Regular" w:hAnsi="FlandersArtSans-Regular"/>
        </w:rPr>
      </w:pPr>
      <w:bookmarkStart w:id="0" w:name="_GoBack"/>
      <w:bookmarkEnd w:id="0"/>
    </w:p>
    <w:p w14:paraId="7309D1C0" w14:textId="0B0F1EAE" w:rsidR="00E10B7A" w:rsidRDefault="00E10B7A" w:rsidP="00E10B7A">
      <w:pPr>
        <w:pStyle w:val="Kop1"/>
        <w:rPr>
          <w:rFonts w:ascii="FlandersArtSans-Regular" w:hAnsi="FlandersArtSans-Regular"/>
        </w:rPr>
      </w:pPr>
      <w:r w:rsidRPr="00464124">
        <w:rPr>
          <w:rFonts w:ascii="FlandersArtSans-Regular" w:hAnsi="FlandersArtSans-Regular"/>
        </w:rPr>
        <w:t>Wanneer wordt er uitbetaald?</w:t>
      </w:r>
    </w:p>
    <w:p w14:paraId="0012CF5B" w14:textId="77777777" w:rsidR="00642DDE" w:rsidRPr="00642DDE" w:rsidRDefault="00642DDE" w:rsidP="00642DDE"/>
    <w:p w14:paraId="4ABC52B3" w14:textId="1BDD6249" w:rsidR="00240521" w:rsidRPr="00464124" w:rsidRDefault="00240521" w:rsidP="00240521">
      <w:pPr>
        <w:rPr>
          <w:rFonts w:ascii="FlandersArtSans-Regular" w:hAnsi="FlandersArtSans-Regular"/>
        </w:rPr>
      </w:pPr>
      <w:r w:rsidRPr="00464124">
        <w:rPr>
          <w:rFonts w:ascii="FlandersArtSans-Regular" w:hAnsi="FlandersArtSans-Regular"/>
        </w:rPr>
        <w:t xml:space="preserve">De uitbetaling van de subsidie voor de geselecteerde projecten zal gebeuren in 2 schijven: </w:t>
      </w:r>
    </w:p>
    <w:p w14:paraId="35BD66D5" w14:textId="2082416A" w:rsidR="00240521" w:rsidRPr="00464124" w:rsidRDefault="00240521" w:rsidP="00240521">
      <w:pPr>
        <w:pStyle w:val="Lijstalinea"/>
        <w:numPr>
          <w:ilvl w:val="0"/>
          <w:numId w:val="1"/>
        </w:numPr>
        <w:rPr>
          <w:rFonts w:ascii="FlandersArtSans-Regular" w:hAnsi="FlandersArtSans-Regular"/>
        </w:rPr>
      </w:pPr>
      <w:r w:rsidRPr="00464124">
        <w:rPr>
          <w:rFonts w:ascii="FlandersArtSans-Regular" w:hAnsi="FlandersArtSans-Regular"/>
        </w:rPr>
        <w:t xml:space="preserve">50% van de toegekende subsidie wordt uitbetaald bij de goedkeuring van het project. </w:t>
      </w:r>
    </w:p>
    <w:p w14:paraId="3E1ECFFF" w14:textId="1D63D50B" w:rsidR="00240521" w:rsidRPr="00464124" w:rsidRDefault="00240521" w:rsidP="00240521">
      <w:pPr>
        <w:pStyle w:val="Lijstalinea"/>
        <w:numPr>
          <w:ilvl w:val="0"/>
          <w:numId w:val="1"/>
        </w:numPr>
        <w:rPr>
          <w:rFonts w:ascii="FlandersArtSans-Regular" w:hAnsi="FlandersArtSans-Regular"/>
        </w:rPr>
      </w:pPr>
      <w:r w:rsidRPr="00464124">
        <w:rPr>
          <w:rFonts w:ascii="FlandersArtSans-Regular" w:hAnsi="FlandersArtSans-Regular"/>
        </w:rPr>
        <w:t xml:space="preserve">De resterende 50% wordt uitbetaald bij de afrekening. U legt daarvoor de nodige facturen voor, samen met de bewijzen dat de uitgevoerde investeringen voldoen aan de minimale vereisten die zijn opgenomen in </w:t>
      </w:r>
      <w:r w:rsidR="00FC391E" w:rsidRPr="00464124">
        <w:rPr>
          <w:rFonts w:ascii="FlandersArtSans-Regular" w:hAnsi="FlandersArtSans-Regular"/>
        </w:rPr>
        <w:t xml:space="preserve">deze oproep en </w:t>
      </w:r>
      <w:r w:rsidRPr="00464124">
        <w:rPr>
          <w:rFonts w:ascii="FlandersArtSans-Regular" w:hAnsi="FlandersArtSans-Regular"/>
        </w:rPr>
        <w:t>het aanvraagformulier.</w:t>
      </w:r>
    </w:p>
    <w:p w14:paraId="30BEB32F" w14:textId="77777777" w:rsidR="00615916" w:rsidRDefault="00615916" w:rsidP="00615916">
      <w:pPr>
        <w:widowControl w:val="0"/>
        <w:tabs>
          <w:tab w:val="left" w:pos="426"/>
        </w:tabs>
        <w:suppressAutoHyphens/>
        <w:spacing w:after="0" w:line="240" w:lineRule="auto"/>
        <w:contextualSpacing/>
        <w:outlineLvl w:val="0"/>
        <w:rPr>
          <w:rFonts w:ascii="FlandersArtSans-Regular" w:hAnsi="FlandersArtSans-Regular"/>
        </w:rPr>
      </w:pPr>
    </w:p>
    <w:p w14:paraId="33095602" w14:textId="77777777" w:rsidR="005C459D" w:rsidRDefault="005C459D" w:rsidP="005C459D">
      <w:pPr>
        <w:widowControl w:val="0"/>
        <w:tabs>
          <w:tab w:val="left" w:pos="426"/>
        </w:tabs>
        <w:suppressAutoHyphens/>
        <w:spacing w:after="0" w:line="240" w:lineRule="auto"/>
        <w:contextualSpacing/>
        <w:outlineLvl w:val="0"/>
        <w:rPr>
          <w:rFonts w:ascii="FlandersArtSans-Regular" w:hAnsi="FlandersArtSans-Regular" w:cs="Arial"/>
          <w:spacing w:val="3"/>
        </w:rPr>
      </w:pPr>
      <w:r w:rsidRPr="005C459D">
        <w:rPr>
          <w:rFonts w:ascii="FlandersArtSans-Regular" w:hAnsi="FlandersArtSans-Regular" w:cs="Arial"/>
          <w:spacing w:val="3"/>
        </w:rPr>
        <w:t>Onterecht ontvangen subsidies zullen kunnen teruggevorderd worden.</w:t>
      </w:r>
    </w:p>
    <w:p w14:paraId="6EA4818D" w14:textId="77777777" w:rsidR="005C459D" w:rsidRPr="005C459D" w:rsidRDefault="005C459D" w:rsidP="005C459D">
      <w:pPr>
        <w:widowControl w:val="0"/>
        <w:tabs>
          <w:tab w:val="left" w:pos="426"/>
        </w:tabs>
        <w:suppressAutoHyphens/>
        <w:spacing w:after="0" w:line="240" w:lineRule="auto"/>
        <w:contextualSpacing/>
        <w:outlineLvl w:val="0"/>
        <w:rPr>
          <w:rFonts w:ascii="FlandersArtSans-Regular" w:hAnsi="FlandersArtSans-Regular" w:cs="Arial"/>
          <w:spacing w:val="3"/>
        </w:rPr>
      </w:pPr>
    </w:p>
    <w:p w14:paraId="6039D924" w14:textId="51691E34" w:rsidR="005C459D" w:rsidRDefault="005C459D" w:rsidP="005C459D">
      <w:pPr>
        <w:widowControl w:val="0"/>
        <w:tabs>
          <w:tab w:val="left" w:pos="426"/>
        </w:tabs>
        <w:suppressAutoHyphens/>
        <w:spacing w:after="0" w:line="240" w:lineRule="auto"/>
        <w:contextualSpacing/>
        <w:outlineLvl w:val="0"/>
        <w:rPr>
          <w:rFonts w:ascii="FlandersArtSans-Regular" w:hAnsi="FlandersArtSans-Regular" w:cs="Arial"/>
          <w:b/>
          <w:spacing w:val="3"/>
        </w:rPr>
      </w:pPr>
      <w:r w:rsidRPr="005C459D">
        <w:rPr>
          <w:rFonts w:ascii="FlandersArtSans-Regular" w:hAnsi="FlandersArtSans-Regular" w:cs="Arial"/>
          <w:spacing w:val="3"/>
        </w:rPr>
        <w:t xml:space="preserve">De facturen voor de uitgevoerde werken moeten bij de administratie toekomen </w:t>
      </w:r>
      <w:r w:rsidRPr="005C459D">
        <w:rPr>
          <w:rFonts w:ascii="FlandersArtSans-Regular" w:hAnsi="FlandersArtSans-Regular" w:cs="Arial"/>
          <w:b/>
          <w:spacing w:val="3"/>
        </w:rPr>
        <w:t>uiterlijk op 15 november 2019.</w:t>
      </w:r>
    </w:p>
    <w:p w14:paraId="048A86FC" w14:textId="77777777" w:rsidR="005C459D" w:rsidRDefault="005C459D" w:rsidP="005C459D">
      <w:pPr>
        <w:widowControl w:val="0"/>
        <w:tabs>
          <w:tab w:val="left" w:pos="426"/>
        </w:tabs>
        <w:suppressAutoHyphens/>
        <w:spacing w:after="0" w:line="240" w:lineRule="auto"/>
        <w:contextualSpacing/>
        <w:outlineLvl w:val="0"/>
        <w:rPr>
          <w:rFonts w:ascii="FlandersArtSans-Regular" w:hAnsi="FlandersArtSans-Regular" w:cs="Arial"/>
          <w:b/>
          <w:spacing w:val="3"/>
        </w:rPr>
      </w:pPr>
    </w:p>
    <w:p w14:paraId="3DA46418" w14:textId="77777777" w:rsidR="005C459D" w:rsidRDefault="005C459D" w:rsidP="005C459D">
      <w:pPr>
        <w:widowControl w:val="0"/>
        <w:tabs>
          <w:tab w:val="left" w:pos="426"/>
        </w:tabs>
        <w:suppressAutoHyphens/>
        <w:spacing w:after="0" w:line="240" w:lineRule="auto"/>
        <w:contextualSpacing/>
        <w:outlineLvl w:val="0"/>
        <w:rPr>
          <w:rFonts w:ascii="FlandersArtSans-Regular" w:hAnsi="FlandersArtSans-Regular" w:cs="Arial"/>
          <w:b/>
          <w:spacing w:val="3"/>
        </w:rPr>
      </w:pPr>
    </w:p>
    <w:p w14:paraId="558E31C5" w14:textId="794C24A1" w:rsidR="002B3229" w:rsidRDefault="002B3229" w:rsidP="002B3229">
      <w:pPr>
        <w:pStyle w:val="Kop1"/>
        <w:rPr>
          <w:rFonts w:ascii="FlandersArtSans-Regular" w:hAnsi="FlandersArtSans-Regular"/>
        </w:rPr>
      </w:pPr>
      <w:r w:rsidRPr="00464124">
        <w:rPr>
          <w:rFonts w:ascii="FlandersArtSans-Regular" w:hAnsi="FlandersArtSans-Regular"/>
        </w:rPr>
        <w:t>Bij wie kan u terecht met vragen?</w:t>
      </w:r>
    </w:p>
    <w:p w14:paraId="3933020B" w14:textId="77777777" w:rsidR="00642DDE" w:rsidRPr="00642DDE" w:rsidRDefault="00642DDE" w:rsidP="00642DDE"/>
    <w:p w14:paraId="142C173F" w14:textId="7A45D60C" w:rsidR="002B3229" w:rsidRPr="00464124" w:rsidRDefault="002B3229" w:rsidP="002B3229">
      <w:pPr>
        <w:widowControl w:val="0"/>
        <w:tabs>
          <w:tab w:val="left" w:pos="426"/>
        </w:tabs>
        <w:suppressAutoHyphens/>
        <w:spacing w:after="0" w:line="240" w:lineRule="auto"/>
        <w:contextualSpacing/>
        <w:outlineLvl w:val="0"/>
        <w:rPr>
          <w:rFonts w:ascii="FlandersArtSans-Regular" w:hAnsi="FlandersArtSans-Regular" w:cs="Arial"/>
          <w:spacing w:val="3"/>
        </w:rPr>
      </w:pPr>
      <w:r w:rsidRPr="00464124">
        <w:rPr>
          <w:rFonts w:ascii="FlandersArtSans-Regular" w:hAnsi="FlandersArtSans-Regular" w:cs="Arial"/>
          <w:spacing w:val="3"/>
        </w:rPr>
        <w:t>Heeft u nog vragen? Neem dan contact op met de Afdeling Hoger en Volwassenenonderwijs van AHOVOKS. U kan terecht bij Heidi Jansens (</w:t>
      </w:r>
      <w:hyperlink r:id="rId14" w:history="1">
        <w:r w:rsidRPr="00464124">
          <w:rPr>
            <w:rStyle w:val="Hyperlink"/>
            <w:rFonts w:ascii="FlandersArtSans-Regular" w:hAnsi="FlandersArtSans-Regular" w:cs="Arial"/>
            <w:spacing w:val="3"/>
          </w:rPr>
          <w:t>heidi.jansens@ond.vlaanderen.be</w:t>
        </w:r>
      </w:hyperlink>
      <w:r w:rsidRPr="00464124">
        <w:rPr>
          <w:rFonts w:ascii="FlandersArtSans-Regular" w:hAnsi="FlandersArtSans-Regular" w:cs="Arial"/>
          <w:spacing w:val="3"/>
        </w:rPr>
        <w:t xml:space="preserve"> of 02 553 97 57) of Rik Vercammen (</w:t>
      </w:r>
      <w:hyperlink r:id="rId15" w:history="1">
        <w:r w:rsidRPr="00464124">
          <w:rPr>
            <w:rStyle w:val="Hyperlink"/>
            <w:rFonts w:ascii="FlandersArtSans-Regular" w:hAnsi="FlandersArtSans-Regular" w:cs="Arial"/>
            <w:spacing w:val="3"/>
          </w:rPr>
          <w:t>rik.vercammen@ond.vlaanderen.be</w:t>
        </w:r>
      </w:hyperlink>
      <w:r w:rsidRPr="00464124">
        <w:rPr>
          <w:rFonts w:ascii="FlandersArtSans-Regular" w:hAnsi="FlandersArtSans-Regular" w:cs="Arial"/>
          <w:spacing w:val="3"/>
        </w:rPr>
        <w:t xml:space="preserve"> of 02 553 97 35).</w:t>
      </w:r>
    </w:p>
    <w:p w14:paraId="5A30D43D" w14:textId="77777777" w:rsidR="002B3229" w:rsidRPr="00464124" w:rsidRDefault="002B3229" w:rsidP="00615916">
      <w:pPr>
        <w:widowControl w:val="0"/>
        <w:tabs>
          <w:tab w:val="left" w:pos="426"/>
        </w:tabs>
        <w:suppressAutoHyphens/>
        <w:spacing w:after="0" w:line="240" w:lineRule="auto"/>
        <w:contextualSpacing/>
        <w:outlineLvl w:val="0"/>
        <w:rPr>
          <w:rFonts w:ascii="FlandersArtSans-Regular" w:hAnsi="FlandersArtSans-Regular" w:cs="Arial"/>
          <w:spacing w:val="3"/>
        </w:rPr>
      </w:pPr>
    </w:p>
    <w:p w14:paraId="64194E42" w14:textId="77777777" w:rsidR="002B2EA1" w:rsidRDefault="002B2EA1" w:rsidP="00615916">
      <w:pPr>
        <w:widowControl w:val="0"/>
        <w:tabs>
          <w:tab w:val="left" w:pos="426"/>
        </w:tabs>
        <w:suppressAutoHyphens/>
        <w:spacing w:after="0" w:line="240" w:lineRule="auto"/>
        <w:contextualSpacing/>
        <w:outlineLvl w:val="0"/>
        <w:rPr>
          <w:rFonts w:ascii="FlandersArtSans-Regular" w:hAnsi="FlandersArtSans-Regular" w:cs="Arial"/>
          <w:spacing w:val="3"/>
        </w:rPr>
        <w:sectPr w:rsidR="002B2EA1">
          <w:footerReference w:type="default" r:id="rId16"/>
          <w:pgSz w:w="11906" w:h="16838"/>
          <w:pgMar w:top="1440" w:right="1440" w:bottom="1440" w:left="1440" w:header="708" w:footer="708" w:gutter="0"/>
          <w:cols w:space="708"/>
          <w:docGrid w:linePitch="360"/>
        </w:sectPr>
      </w:pPr>
    </w:p>
    <w:p w14:paraId="7683FA02" w14:textId="77777777" w:rsidR="005D06AB" w:rsidRPr="005D06AB" w:rsidRDefault="005D06AB" w:rsidP="005D06AB">
      <w:pPr>
        <w:pStyle w:val="Kop1"/>
        <w:rPr>
          <w:rFonts w:ascii="FlandersArtSans-Regular" w:hAnsi="FlandersArtSans-Regular"/>
        </w:rPr>
      </w:pPr>
      <w:r w:rsidRPr="005D06AB">
        <w:rPr>
          <w:rFonts w:ascii="FlandersArtSans-Regular" w:hAnsi="FlandersArtSans-Regular"/>
        </w:rPr>
        <w:lastRenderedPageBreak/>
        <w:t>Bijlage 1: Rekenformules energiebesparende investeringen</w:t>
      </w:r>
    </w:p>
    <w:p w14:paraId="401B2586" w14:textId="77777777" w:rsidR="005D06AB" w:rsidRDefault="005D06AB" w:rsidP="005D06AB">
      <w:pPr>
        <w:rPr>
          <w:rFonts w:eastAsia="Times New Roman" w:cstheme="majorBidi"/>
          <w:b/>
          <w:bCs/>
          <w:sz w:val="24"/>
          <w:szCs w:val="26"/>
        </w:rPr>
      </w:pPr>
    </w:p>
    <w:p w14:paraId="6C7B56D3" w14:textId="77777777" w:rsidR="005D06AB" w:rsidRPr="005D06AB" w:rsidRDefault="005D06AB" w:rsidP="005D06AB">
      <w:pPr>
        <w:pStyle w:val="Kop3"/>
        <w:rPr>
          <w:rFonts w:ascii="FlandersArtSans-Regular" w:hAnsi="FlandersArtSans-Regular"/>
          <w:i/>
          <w:color w:val="2E74B5" w:themeColor="accent1" w:themeShade="BF"/>
          <w:szCs w:val="26"/>
        </w:rPr>
      </w:pPr>
      <w:r w:rsidRPr="005D06AB">
        <w:rPr>
          <w:rFonts w:ascii="FlandersArtSans-Regular" w:hAnsi="FlandersArtSans-Regular"/>
          <w:i/>
          <w:color w:val="2E74B5" w:themeColor="accent1" w:themeShade="BF"/>
          <w:szCs w:val="26"/>
        </w:rPr>
        <w:t>Isolatiewerken</w:t>
      </w:r>
    </w:p>
    <w:p w14:paraId="52BED1FD" w14:textId="77777777" w:rsidR="005D06AB" w:rsidRPr="00387BC5" w:rsidRDefault="005D06AB" w:rsidP="005D06AB"/>
    <w:p w14:paraId="7D8AC221" w14:textId="77777777" w:rsidR="005D06AB" w:rsidRDefault="005D06AB" w:rsidP="005D06AB">
      <w:pPr>
        <w:rPr>
          <w:rFonts w:eastAsia="Times New Roman" w:cs="Times New Roman"/>
        </w:rPr>
      </w:pPr>
      <w:r w:rsidRPr="001902A5">
        <w:rPr>
          <w:rFonts w:eastAsia="Times New Roman" w:cs="Times New Roman"/>
        </w:rPr>
        <w:t xml:space="preserve">De </w:t>
      </w:r>
      <w:r>
        <w:rPr>
          <w:rFonts w:eastAsia="Times New Roman" w:cs="Times New Roman"/>
        </w:rPr>
        <w:t>CO2 reductie</w:t>
      </w:r>
      <w:r w:rsidRPr="001902A5">
        <w:rPr>
          <w:rFonts w:eastAsia="Times New Roman" w:cs="Times New Roman"/>
        </w:rPr>
        <w:t xml:space="preserve"> voor vloer, gevel, dak en zoldervloerisolatie wordt gegeven door:</w:t>
      </w:r>
    </w:p>
    <w:p w14:paraId="4F46696B" w14:textId="77777777" w:rsidR="005D06AB" w:rsidRPr="001902A5" w:rsidRDefault="005D06AB" w:rsidP="005D06AB">
      <w:pPr>
        <w:rPr>
          <w:rFonts w:eastAsia="Times New Roman" w:cs="Times New Roman"/>
        </w:rPr>
      </w:pPr>
    </w:p>
    <w:p w14:paraId="5B470A68" w14:textId="77777777" w:rsidR="005D06AB" w:rsidRPr="0046634A" w:rsidRDefault="005D06AB" w:rsidP="005D06AB">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cs="Times New Roman"/>
          <w:lang w:val="en-US"/>
        </w:rPr>
      </w:pPr>
      <m:oMath>
        <m:r>
          <m:rPr>
            <m:nor/>
          </m:rPr>
          <w:rPr>
            <w:rFonts w:ascii="Cambria Math" w:eastAsia="Calibri" w:cs="Times New Roman"/>
            <w:lang w:val="en-US"/>
          </w:rPr>
          <m:t>CO2 reductie</m:t>
        </m:r>
        <m:r>
          <m:rPr>
            <m:nor/>
          </m:rPr>
          <w:rPr>
            <w:rFonts w:eastAsia="Calibri" w:cs="Times New Roman"/>
            <w:lang w:val="en-US"/>
          </w:rPr>
          <m:t xml:space="preserve"> =</m:t>
        </m:r>
        <m:sSub>
          <m:sSubPr>
            <m:ctrlPr>
              <w:rPr>
                <w:rFonts w:ascii="Cambria Math" w:eastAsia="Calibri" w:hAnsi="Cambria Math" w:cs="Times New Roman"/>
                <w:i/>
              </w:rPr>
            </m:ctrlPr>
          </m:sSubPr>
          <m:e>
            <m:r>
              <w:rPr>
                <w:rFonts w:ascii="Cambria Math" w:eastAsia="Calibri" w:cs="Times New Roman"/>
              </w:rPr>
              <m:t>f</m:t>
            </m:r>
          </m:e>
          <m:sub>
            <m:r>
              <w:rPr>
                <w:rFonts w:ascii="Cambria Math" w:eastAsia="Calibri" w:cs="Times New Roman"/>
              </w:rPr>
              <m:t>CO</m:t>
            </m:r>
            <m:r>
              <w:rPr>
                <w:rFonts w:ascii="Cambria Math" w:eastAsia="Calibri" w:cs="Times New Roman"/>
                <w:lang w:val="en-US"/>
              </w:rPr>
              <m:t>2</m:t>
            </m:r>
          </m:sub>
        </m:sSub>
        <m:f>
          <m:fPr>
            <m:ctrlPr>
              <w:rPr>
                <w:rFonts w:ascii="Cambria Math" w:eastAsia="Calibri" w:hAnsi="Cambria Math" w:cs="Times New Roman"/>
                <w:i/>
              </w:rPr>
            </m:ctrlPr>
          </m:fPr>
          <m:num>
            <m:nary>
              <m:naryPr>
                <m:chr m:val="∑"/>
                <m:limLoc m:val="undOvr"/>
                <m:supHide m:val="1"/>
                <m:ctrlPr>
                  <w:rPr>
                    <w:rFonts w:ascii="Cambria Math" w:eastAsia="Calibri" w:hAnsi="Cambria Math" w:cs="Times New Roman"/>
                    <w:i/>
                  </w:rPr>
                </m:ctrlPr>
              </m:naryPr>
              <m:sub>
                <m:r>
                  <w:rPr>
                    <w:rFonts w:ascii="Cambria Math" w:eastAsia="Calibri" w:hAnsi="Cambria Math" w:cs="Times New Roman"/>
                  </w:rPr>
                  <m:t>i</m:t>
                </m:r>
              </m:sub>
              <m:sup/>
              <m:e>
                <m:sSub>
                  <m:sSubPr>
                    <m:ctrlPr>
                      <w:rPr>
                        <w:rFonts w:ascii="Cambria Math" w:eastAsia="Calibri" w:hAnsi="Cambria Math" w:cs="Times New Roman"/>
                        <w:i/>
                      </w:rPr>
                    </m:ctrlPr>
                  </m:sSubPr>
                  <m:e>
                    <m:r>
                      <w:rPr>
                        <w:rFonts w:ascii="Cambria Math" w:eastAsia="Calibri" w:hAnsi="Cambria Math" w:cs="Times New Roman"/>
                        <w:lang w:val="en-US"/>
                      </w:rPr>
                      <m:t xml:space="preserve">  (</m:t>
                    </m:r>
                    <m:r>
                      <w:rPr>
                        <w:rFonts w:ascii="Cambria Math" w:eastAsia="Calibri" w:hAnsi="Cambria Math" w:cs="Times New Roman"/>
                      </w:rPr>
                      <m:t>U</m:t>
                    </m:r>
                  </m:e>
                  <m:sub>
                    <m:r>
                      <w:rPr>
                        <w:rFonts w:ascii="Cambria Math" w:eastAsia="Calibri" w:hAnsi="Cambria Math" w:cs="Times New Roman"/>
                      </w:rPr>
                      <m:t>voor</m:t>
                    </m:r>
                    <m:r>
                      <w:rPr>
                        <w:rFonts w:ascii="Cambria Math" w:eastAsia="Calibri" w:hAnsi="Cambria Math" w:cs="Times New Roman"/>
                        <w:lang w:val="en-US"/>
                      </w:rPr>
                      <m:t>,</m:t>
                    </m:r>
                    <m:r>
                      <w:rPr>
                        <w:rFonts w:ascii="Cambria Math" w:eastAsia="Calibri" w:hAnsi="Cambria Math" w:cs="Times New Roman"/>
                      </w:rPr>
                      <m:t>i</m:t>
                    </m:r>
                  </m:sub>
                </m:sSub>
                <m:r>
                  <w:rPr>
                    <w:rFonts w:ascii="Cambria Math" w:eastAsia="Calibri" w:hAnsi="Cambria Math" w:cs="Times New Roman"/>
                    <w:lang w:val="en-US"/>
                  </w:rPr>
                  <m:t>-</m:t>
                </m:r>
                <m:sSub>
                  <m:sSubPr>
                    <m:ctrlPr>
                      <w:rPr>
                        <w:rFonts w:ascii="Cambria Math" w:eastAsia="Calibri" w:hAnsi="Cambria Math" w:cs="Times New Roman"/>
                        <w:i/>
                      </w:rPr>
                    </m:ctrlPr>
                  </m:sSubPr>
                  <m:e>
                    <m:r>
                      <w:rPr>
                        <w:rFonts w:ascii="Cambria Math" w:eastAsia="Calibri" w:hAnsi="Cambria Math" w:cs="Times New Roman"/>
                      </w:rPr>
                      <m:t>U</m:t>
                    </m:r>
                  </m:e>
                  <m:sub>
                    <m:r>
                      <w:rPr>
                        <w:rFonts w:ascii="Cambria Math" w:eastAsia="Calibri" w:hAnsi="Cambria Math" w:cs="Times New Roman"/>
                      </w:rPr>
                      <m:t>na</m:t>
                    </m:r>
                    <m:r>
                      <w:rPr>
                        <w:rFonts w:ascii="Cambria Math" w:eastAsia="Calibri" w:hAnsi="Cambria Math" w:cs="Times New Roman"/>
                        <w:lang w:val="en-US"/>
                      </w:rPr>
                      <m:t>,</m:t>
                    </m:r>
                    <m:r>
                      <w:rPr>
                        <w:rFonts w:ascii="Cambria Math" w:eastAsia="Calibri" w:hAnsi="Cambria Math" w:cs="Times New Roman"/>
                      </w:rPr>
                      <m:t>i</m:t>
                    </m:r>
                  </m:sub>
                </m:sSub>
                <m:r>
                  <w:rPr>
                    <w:rFonts w:ascii="Cambria Math" w:eastAsia="Calibri" w:hAnsi="Cambria Math" w:cs="Times New Roman"/>
                    <w:lang w:val="en-US"/>
                  </w:rPr>
                  <m:t>)∙</m:t>
                </m:r>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i</m:t>
                    </m:r>
                  </m:sub>
                </m:sSub>
              </m:e>
            </m:nary>
            <m:r>
              <w:rPr>
                <w:rFonts w:ascii="Cambria Math" w:eastAsia="Calibri" w:hAnsi="Cambria Math" w:cs="Times New Roman"/>
                <w:lang w:val="en-US"/>
              </w:rPr>
              <m:t>∙</m:t>
            </m:r>
            <m:r>
              <w:rPr>
                <w:rFonts w:ascii="Cambria Math" w:eastAsia="Calibri" w:hAnsi="Cambria Math" w:cs="Times New Roman"/>
              </w:rPr>
              <m:t>grd</m:t>
            </m:r>
            <m:r>
              <w:rPr>
                <w:rFonts w:ascii="Cambria Math" w:eastAsia="Calibri" w:hAnsi="Cambria Math" w:cs="Times New Roman"/>
                <w:lang w:val="en-US"/>
              </w:rPr>
              <m:t>∙24</m:t>
            </m:r>
          </m:num>
          <m:den>
            <m:r>
              <w:rPr>
                <w:rFonts w:ascii="Cambria Math" w:eastAsia="Calibri" w:hAnsi="Cambria Math" w:cs="Times New Roman"/>
                <w:lang w:val="en-US"/>
              </w:rPr>
              <m:t>1000∙</m:t>
            </m:r>
            <m:r>
              <m:rPr>
                <m:sty m:val="p"/>
              </m:rPr>
              <w:rPr>
                <w:rFonts w:ascii="Cambria Math" w:eastAsia="Times New Roman" w:hAnsi="Cambria Math" w:cs="Times New Roman"/>
                <w:lang w:val="en-GB" w:eastAsia="fr-FR"/>
              </w:rPr>
              <m:t>η</m:t>
            </m:r>
          </m:den>
        </m:f>
      </m:oMath>
      <w:r w:rsidRPr="0046634A">
        <w:rPr>
          <w:rFonts w:eastAsia="Calibri" w:cs="Times New Roman"/>
          <w:lang w:val="en-US"/>
        </w:rPr>
        <w:tab/>
      </w:r>
      <w:r w:rsidRPr="0046634A">
        <w:rPr>
          <w:rFonts w:eastAsia="Calibri" w:cs="Times New Roman"/>
          <w:lang w:val="en-US"/>
        </w:rPr>
        <w:tab/>
      </w:r>
      <w:r w:rsidRPr="0046634A">
        <w:rPr>
          <w:rFonts w:eastAsia="Calibri" w:cs="Times New Roman"/>
          <w:lang w:val="en-US"/>
        </w:rPr>
        <w:tab/>
      </w:r>
      <w:r w:rsidRPr="0046634A">
        <w:rPr>
          <w:rFonts w:eastAsia="Calibri" w:cs="Times New Roman"/>
          <w:lang w:val="en-US"/>
        </w:rPr>
        <w:tab/>
        <w:t>[kg CO2/jaar]</w:t>
      </w:r>
    </w:p>
    <w:p w14:paraId="4F671E22" w14:textId="77777777" w:rsidR="005D06AB" w:rsidRPr="0046634A" w:rsidRDefault="005D06AB" w:rsidP="005D06AB">
      <w:pPr>
        <w:rPr>
          <w:rFonts w:eastAsia="Calibri" w:cs="Times New Roman"/>
          <w:lang w:val="en-US"/>
        </w:rPr>
      </w:pPr>
    </w:p>
    <w:p w14:paraId="41FBDCD6" w14:textId="77777777" w:rsidR="005D06AB" w:rsidRPr="001902A5" w:rsidRDefault="005D06AB" w:rsidP="005D06AB">
      <w:pPr>
        <w:rPr>
          <w:rFonts w:eastAsia="Calibri" w:cs="Times New Roman"/>
        </w:rPr>
      </w:pPr>
      <w:r w:rsidRPr="001902A5">
        <w:rPr>
          <w:rFonts w:eastAsia="Calibri" w:cs="Times New Roman"/>
        </w:rPr>
        <w:t>Met:</w:t>
      </w:r>
    </w:p>
    <w:p w14:paraId="7653D974" w14:textId="77777777" w:rsidR="005D06AB" w:rsidRPr="001902A5" w:rsidRDefault="005D06AB" w:rsidP="005D06AB">
      <w:pPr>
        <w:ind w:left="705" w:hanging="705"/>
        <w:rPr>
          <w:rFonts w:eastAsia="Calibri" w:cs="Times New Roman"/>
        </w:rPr>
      </w:pPr>
      <w:r>
        <w:rPr>
          <w:rFonts w:eastAsia="Calibri" w:cs="Times New Roman"/>
        </w:rPr>
        <w:t>f</w:t>
      </w:r>
      <w:r>
        <w:rPr>
          <w:rFonts w:eastAsia="Calibri" w:cs="Times New Roman"/>
          <w:vertAlign w:val="subscript"/>
        </w:rPr>
        <w:t>CO2</w:t>
      </w:r>
      <w:r w:rsidRPr="001902A5">
        <w:rPr>
          <w:rFonts w:eastAsia="Calibri" w:cs="Times New Roman"/>
          <w:vertAlign w:val="subscript"/>
        </w:rPr>
        <w:tab/>
      </w:r>
      <w:r w:rsidRPr="001902A5">
        <w:rPr>
          <w:rFonts w:eastAsia="Calibri" w:cs="Times New Roman"/>
        </w:rPr>
        <w:t xml:space="preserve">de omrekenfactor </w:t>
      </w:r>
      <w:r>
        <w:rPr>
          <w:rFonts w:eastAsia="Calibri" w:cs="Times New Roman"/>
        </w:rPr>
        <w:t>voor de bepaling van de CO</w:t>
      </w:r>
      <w:r w:rsidRPr="001949AC">
        <w:rPr>
          <w:rFonts w:eastAsia="Calibri" w:cs="Times New Roman"/>
          <w:vertAlign w:val="subscript"/>
        </w:rPr>
        <w:t>2</w:t>
      </w:r>
      <w:r>
        <w:rPr>
          <w:rFonts w:eastAsia="Calibri" w:cs="Times New Roman"/>
        </w:rPr>
        <w:t>-reductie, zoals bepaald in tabel 9 (-);</w:t>
      </w:r>
    </w:p>
    <w:p w14:paraId="09CA1D92" w14:textId="77777777" w:rsidR="005D06AB" w:rsidRPr="001902A5" w:rsidRDefault="005D06AB" w:rsidP="005D06AB">
      <w:pPr>
        <w:ind w:left="705" w:hanging="705"/>
        <w:rPr>
          <w:rFonts w:eastAsia="Calibri" w:cs="Times New Roman"/>
        </w:rPr>
      </w:pPr>
      <w:r w:rsidRPr="001902A5">
        <w:rPr>
          <w:rFonts w:eastAsia="Calibri" w:cs="Times New Roman"/>
        </w:rPr>
        <w:t>U</w:t>
      </w:r>
      <w:r w:rsidRPr="001902A5">
        <w:rPr>
          <w:rFonts w:eastAsia="Calibri" w:cs="Times New Roman"/>
          <w:vertAlign w:val="subscript"/>
        </w:rPr>
        <w:t>voor,i</w:t>
      </w:r>
      <w:r w:rsidRPr="001902A5">
        <w:rPr>
          <w:rFonts w:eastAsia="Calibri" w:cs="Times New Roman"/>
        </w:rPr>
        <w:tab/>
        <w:t>de U-waarde van het oorspronkelijke gebouwschilelement i, zoals hieronder bepaald</w:t>
      </w:r>
      <w:r>
        <w:rPr>
          <w:rFonts w:eastAsia="Calibri" w:cs="Times New Roman"/>
        </w:rPr>
        <w:t xml:space="preserve"> (tabel 1 of tabel 2)</w:t>
      </w:r>
      <w:r w:rsidRPr="001902A5">
        <w:rPr>
          <w:rFonts w:eastAsia="Calibri" w:cs="Times New Roman"/>
        </w:rPr>
        <w:t>, in W/m²K;</w:t>
      </w:r>
    </w:p>
    <w:p w14:paraId="29DD2935" w14:textId="77777777" w:rsidR="005D06AB" w:rsidRPr="001902A5" w:rsidRDefault="005D06AB" w:rsidP="005D06AB">
      <w:pPr>
        <w:rPr>
          <w:rFonts w:eastAsia="Calibri" w:cs="Times New Roman"/>
        </w:rPr>
      </w:pPr>
      <w:r w:rsidRPr="001902A5">
        <w:rPr>
          <w:rFonts w:eastAsia="Calibri" w:cs="Times New Roman"/>
        </w:rPr>
        <w:t>U</w:t>
      </w:r>
      <w:r w:rsidRPr="001902A5">
        <w:rPr>
          <w:rFonts w:eastAsia="Calibri" w:cs="Times New Roman"/>
          <w:vertAlign w:val="subscript"/>
        </w:rPr>
        <w:t>na,i</w:t>
      </w:r>
      <w:r w:rsidRPr="001902A5">
        <w:rPr>
          <w:rFonts w:eastAsia="Calibri" w:cs="Times New Roman"/>
        </w:rPr>
        <w:tab/>
        <w:t xml:space="preserve">de U-waarde van het nieuwe gebouwschilelement i, in W/m²K; </w:t>
      </w:r>
    </w:p>
    <w:p w14:paraId="24828E74" w14:textId="77777777" w:rsidR="005D06AB" w:rsidRPr="001902A5" w:rsidRDefault="005D06AB" w:rsidP="005D06AB">
      <w:pPr>
        <w:rPr>
          <w:rFonts w:eastAsia="Calibri" w:cs="Times New Roman"/>
        </w:rPr>
      </w:pPr>
      <w:r w:rsidRPr="001902A5">
        <w:rPr>
          <w:rFonts w:eastAsia="Calibri" w:cs="Times New Roman"/>
        </w:rPr>
        <w:t>A</w:t>
      </w:r>
      <w:r w:rsidRPr="001902A5">
        <w:rPr>
          <w:rFonts w:eastAsia="Calibri" w:cs="Times New Roman"/>
          <w:vertAlign w:val="subscript"/>
        </w:rPr>
        <w:t>i</w:t>
      </w:r>
      <w:r w:rsidRPr="001902A5">
        <w:rPr>
          <w:rFonts w:eastAsia="Calibri" w:cs="Times New Roman"/>
        </w:rPr>
        <w:tab/>
        <w:t>de oppervlakte van gebouwschilelement i, in m²;</w:t>
      </w:r>
    </w:p>
    <w:p w14:paraId="3F9FB475" w14:textId="77777777" w:rsidR="005D06AB" w:rsidRPr="001902A5" w:rsidRDefault="005D06AB" w:rsidP="005D06AB">
      <w:pPr>
        <w:rPr>
          <w:rFonts w:eastAsia="Calibri" w:cs="Times New Roman"/>
        </w:rPr>
      </w:pPr>
      <w:r w:rsidRPr="001902A5">
        <w:rPr>
          <w:rFonts w:eastAsia="Calibri" w:cs="Times New Roman"/>
        </w:rPr>
        <w:t>grd</w:t>
      </w:r>
      <w:r w:rsidRPr="001902A5">
        <w:rPr>
          <w:rFonts w:eastAsia="Calibri" w:cs="Times New Roman"/>
        </w:rPr>
        <w:tab/>
        <w:t>aantal graaddagen, gelijk aan 2301, in K;</w:t>
      </w:r>
    </w:p>
    <w:p w14:paraId="6CDACECF" w14:textId="77777777" w:rsidR="005D06AB" w:rsidRPr="001902A5" w:rsidRDefault="005D06AB" w:rsidP="005D06AB">
      <w:pPr>
        <w:rPr>
          <w:rFonts w:eastAsia="Calibri" w:cs="Times New Roman"/>
        </w:rPr>
      </w:pPr>
      <w:r w:rsidRPr="001902A5">
        <w:rPr>
          <w:rFonts w:eastAsia="Calibri" w:cs="Times New Roman"/>
        </w:rPr>
        <w:t>24</w:t>
      </w:r>
      <w:r w:rsidRPr="001902A5">
        <w:rPr>
          <w:rFonts w:eastAsia="Calibri" w:cs="Times New Roman"/>
        </w:rPr>
        <w:tab/>
        <w:t>aantal uur per etmaal, in h;</w:t>
      </w:r>
    </w:p>
    <w:p w14:paraId="213CC107" w14:textId="77777777" w:rsidR="005D06AB" w:rsidRPr="001902A5" w:rsidRDefault="005D06AB" w:rsidP="005D06AB">
      <w:pPr>
        <w:rPr>
          <w:rFonts w:eastAsia="Calibri" w:cs="Times New Roman"/>
        </w:rPr>
      </w:pPr>
      <w:r w:rsidRPr="001902A5">
        <w:rPr>
          <w:rFonts w:eastAsia="Calibri" w:cs="Times New Roman"/>
          <w:lang w:val="fr-FR" w:eastAsia="nl-NL"/>
        </w:rPr>
        <w:t>η</w:t>
      </w:r>
      <w:r w:rsidRPr="001902A5">
        <w:rPr>
          <w:rFonts w:eastAsia="Calibri" w:cs="Times New Roman"/>
          <w:vertAlign w:val="subscript"/>
          <w:lang w:val="fr-FR" w:eastAsia="nl-NL"/>
        </w:rPr>
        <w:t xml:space="preserve">   </w:t>
      </w:r>
      <w:r w:rsidRPr="001902A5">
        <w:rPr>
          <w:rFonts w:eastAsia="Calibri" w:cs="Times New Roman"/>
          <w:vertAlign w:val="subscript"/>
          <w:lang w:val="fr-FR" w:eastAsia="nl-NL"/>
        </w:rPr>
        <w:tab/>
      </w:r>
      <w:r w:rsidRPr="001902A5">
        <w:rPr>
          <w:rFonts w:eastAsia="Calibri" w:cs="Times New Roman"/>
          <w:lang w:val="fr-FR" w:eastAsia="nl-NL"/>
        </w:rPr>
        <w:t>het rendement van de verwarmingsinstallatie, gelijk aan 0.7  (-)</w:t>
      </w:r>
    </w:p>
    <w:p w14:paraId="19A16CF6" w14:textId="77777777" w:rsidR="005D06AB" w:rsidRDefault="005D06AB" w:rsidP="005D06AB">
      <w:pPr>
        <w:rPr>
          <w:rFonts w:eastAsia="Calibri" w:cs="Times New Roman"/>
        </w:rPr>
      </w:pPr>
    </w:p>
    <w:p w14:paraId="70A22219" w14:textId="77777777" w:rsidR="005D06AB" w:rsidRPr="001902A5" w:rsidRDefault="005D06AB" w:rsidP="005D06AB">
      <w:pPr>
        <w:rPr>
          <w:rFonts w:eastAsia="Calibri" w:cs="Times New Roman"/>
        </w:rPr>
      </w:pPr>
      <w:r w:rsidRPr="001902A5">
        <w:rPr>
          <w:rFonts w:eastAsia="Calibri" w:cs="Times New Roman"/>
        </w:rPr>
        <w:t>De U-waarde van de oorspronkelijke gebouwschilelementen is afhankelijk van:</w:t>
      </w:r>
    </w:p>
    <w:p w14:paraId="17031F22" w14:textId="77777777" w:rsidR="005D06AB" w:rsidRPr="001902A5" w:rsidRDefault="005D06AB" w:rsidP="005D06AB">
      <w:pPr>
        <w:numPr>
          <w:ilvl w:val="0"/>
          <w:numId w:val="15"/>
        </w:numPr>
        <w:contextualSpacing/>
        <w:rPr>
          <w:rFonts w:eastAsia="Calibri" w:cs="Times New Roman"/>
        </w:rPr>
      </w:pPr>
      <w:r w:rsidRPr="001902A5">
        <w:rPr>
          <w:rFonts w:eastAsia="Calibri" w:cs="Times New Roman"/>
        </w:rPr>
        <w:t>Type gebouwschilelement (vloer, gevel, hellend dak, plat dak, zoldervloer)</w:t>
      </w:r>
    </w:p>
    <w:p w14:paraId="6DCE0D2D" w14:textId="77777777" w:rsidR="005D06AB" w:rsidRPr="001902A5" w:rsidRDefault="005D06AB" w:rsidP="005D06AB">
      <w:pPr>
        <w:numPr>
          <w:ilvl w:val="0"/>
          <w:numId w:val="15"/>
        </w:numPr>
        <w:contextualSpacing/>
        <w:rPr>
          <w:rFonts w:eastAsia="Calibri" w:cs="Times New Roman"/>
        </w:rPr>
      </w:pPr>
      <w:r w:rsidRPr="001902A5">
        <w:rPr>
          <w:rFonts w:eastAsia="Calibri" w:cs="Times New Roman"/>
        </w:rPr>
        <w:t>Bouw/verbouwjaar</w:t>
      </w:r>
    </w:p>
    <w:p w14:paraId="14DC6F89" w14:textId="77777777" w:rsidR="005D06AB" w:rsidRPr="001902A5" w:rsidRDefault="005D06AB" w:rsidP="005D06AB">
      <w:pPr>
        <w:numPr>
          <w:ilvl w:val="0"/>
          <w:numId w:val="15"/>
        </w:numPr>
        <w:contextualSpacing/>
        <w:rPr>
          <w:rFonts w:eastAsia="Calibri" w:cs="Times New Roman"/>
        </w:rPr>
      </w:pPr>
      <w:r w:rsidRPr="001902A5">
        <w:rPr>
          <w:rFonts w:eastAsia="Calibri" w:cs="Times New Roman"/>
        </w:rPr>
        <w:t>Aanwezigheid van isolatie</w:t>
      </w:r>
    </w:p>
    <w:p w14:paraId="67AF9BBB" w14:textId="77777777" w:rsidR="005D06AB" w:rsidRDefault="005D06AB" w:rsidP="005D06AB">
      <w:pPr>
        <w:rPr>
          <w:rFonts w:eastAsia="Calibri" w:cs="Times New Roman"/>
        </w:rPr>
      </w:pPr>
    </w:p>
    <w:p w14:paraId="403333A9" w14:textId="594430AA" w:rsidR="005D06AB" w:rsidRPr="001902A5" w:rsidRDefault="005D06AB" w:rsidP="005D06AB">
      <w:pPr>
        <w:rPr>
          <w:rFonts w:eastAsia="Calibri" w:cs="Times New Roman"/>
        </w:rPr>
      </w:pPr>
      <w:r w:rsidRPr="001902A5">
        <w:rPr>
          <w:rFonts w:eastAsia="Calibri" w:cs="Times New Roman"/>
        </w:rPr>
        <w:t>en wordt gegeven in onderstaande tabellen:</w:t>
      </w:r>
      <w:r w:rsidRPr="001902A5">
        <w:rPr>
          <w:rFonts w:eastAsia="Calibri" w:cs="Times New Roman"/>
        </w:rPr>
        <w:fldChar w:fldCharType="begin"/>
      </w:r>
      <w:r w:rsidRPr="001902A5">
        <w:rPr>
          <w:rFonts w:eastAsia="Calibri" w:cs="Times New Roman"/>
        </w:rPr>
        <w:instrText xml:space="preserve"> LINK Excel.Sheet.12 "https://vlaamsenergiebedrijf-my.sharepoint.com/personal/wouter_vanautgaerden_vlaamsenergiebedrijf_eu/Documents/Scholen/parameters%20scholen.xlsx" "U-waarden!R8K8:R13K13" \a \f 4 \h </w:instrText>
      </w:r>
      <w:r>
        <w:rPr>
          <w:rFonts w:eastAsia="Calibri" w:cs="Times New Roman"/>
        </w:rPr>
        <w:instrText xml:space="preserve"> \* MERGEFORMAT </w:instrText>
      </w:r>
      <w:r w:rsidRPr="001902A5">
        <w:rPr>
          <w:rFonts w:eastAsia="Calibri" w:cs="Times New Roman"/>
        </w:rPr>
        <w:fldChar w:fldCharType="separate"/>
      </w:r>
    </w:p>
    <w:tbl>
      <w:tblPr>
        <w:tblW w:w="7858" w:type="dxa"/>
        <w:tblInd w:w="75" w:type="dxa"/>
        <w:tblLayout w:type="fixed"/>
        <w:tblCellMar>
          <w:left w:w="70" w:type="dxa"/>
          <w:right w:w="70" w:type="dxa"/>
        </w:tblCellMar>
        <w:tblLook w:val="04A0" w:firstRow="1" w:lastRow="0" w:firstColumn="1" w:lastColumn="0" w:noHBand="0" w:noVBand="1"/>
      </w:tblPr>
      <w:tblGrid>
        <w:gridCol w:w="1480"/>
        <w:gridCol w:w="1275"/>
        <w:gridCol w:w="1276"/>
        <w:gridCol w:w="1418"/>
        <w:gridCol w:w="1133"/>
        <w:gridCol w:w="1276"/>
      </w:tblGrid>
      <w:tr w:rsidR="005D06AB" w:rsidRPr="001902A5" w14:paraId="5D11F47D" w14:textId="77777777" w:rsidTr="00E6751F">
        <w:trPr>
          <w:trHeight w:val="345"/>
        </w:trPr>
        <w:tc>
          <w:tcPr>
            <w:tcW w:w="1480" w:type="dxa"/>
            <w:vMerge w:val="restart"/>
            <w:tcBorders>
              <w:top w:val="single" w:sz="4" w:space="0" w:color="auto"/>
              <w:left w:val="single" w:sz="4" w:space="0" w:color="auto"/>
              <w:bottom w:val="single" w:sz="4" w:space="0" w:color="auto"/>
              <w:right w:val="single" w:sz="4" w:space="0" w:color="auto"/>
            </w:tcBorders>
            <w:shd w:val="clear" w:color="000000" w:fill="E0E0E0"/>
            <w:vAlign w:val="center"/>
            <w:hideMark/>
          </w:tcPr>
          <w:p w14:paraId="07519F55" w14:textId="77777777" w:rsidR="005D06AB" w:rsidRPr="001902A5" w:rsidRDefault="005D06AB" w:rsidP="00E6751F">
            <w:pPr>
              <w:jc w:val="both"/>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Bouwjaar</w:t>
            </w:r>
          </w:p>
        </w:tc>
        <w:tc>
          <w:tcPr>
            <w:tcW w:w="6378" w:type="dxa"/>
            <w:gridSpan w:val="5"/>
            <w:tcBorders>
              <w:top w:val="single" w:sz="4" w:space="0" w:color="auto"/>
              <w:left w:val="nil"/>
              <w:bottom w:val="single" w:sz="4" w:space="0" w:color="auto"/>
              <w:right w:val="single" w:sz="4" w:space="0" w:color="auto"/>
            </w:tcBorders>
            <w:shd w:val="clear" w:color="000000" w:fill="E0E0E0"/>
            <w:vAlign w:val="center"/>
            <w:hideMark/>
          </w:tcPr>
          <w:p w14:paraId="615A378D"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U_voor (W/m²K)</w:t>
            </w:r>
          </w:p>
        </w:tc>
      </w:tr>
      <w:tr w:rsidR="005D06AB" w:rsidRPr="001902A5" w14:paraId="539BF11D" w14:textId="77777777" w:rsidTr="00E6751F">
        <w:trPr>
          <w:trHeight w:val="585"/>
        </w:trPr>
        <w:tc>
          <w:tcPr>
            <w:tcW w:w="1480" w:type="dxa"/>
            <w:vMerge/>
            <w:tcBorders>
              <w:top w:val="single" w:sz="4" w:space="0" w:color="auto"/>
              <w:left w:val="single" w:sz="4" w:space="0" w:color="auto"/>
              <w:bottom w:val="single" w:sz="4" w:space="0" w:color="auto"/>
              <w:right w:val="single" w:sz="4" w:space="0" w:color="auto"/>
            </w:tcBorders>
            <w:vAlign w:val="center"/>
            <w:hideMark/>
          </w:tcPr>
          <w:p w14:paraId="14DD3834" w14:textId="77777777" w:rsidR="005D06AB" w:rsidRPr="001902A5" w:rsidRDefault="005D06AB" w:rsidP="00E6751F">
            <w:pPr>
              <w:rPr>
                <w:rFonts w:ascii="Times New Roman" w:eastAsia="Times New Roman" w:hAnsi="Times New Roman" w:cs="Times New Roman"/>
                <w:b/>
                <w:bCs/>
                <w:color w:val="000000"/>
                <w:lang w:eastAsia="nl-BE"/>
              </w:rPr>
            </w:pPr>
          </w:p>
        </w:tc>
        <w:tc>
          <w:tcPr>
            <w:tcW w:w="1275" w:type="dxa"/>
            <w:tcBorders>
              <w:top w:val="nil"/>
              <w:left w:val="nil"/>
              <w:bottom w:val="single" w:sz="4" w:space="0" w:color="auto"/>
              <w:right w:val="single" w:sz="4" w:space="0" w:color="auto"/>
            </w:tcBorders>
            <w:shd w:val="clear" w:color="000000" w:fill="E0E0E0"/>
            <w:vAlign w:val="center"/>
            <w:hideMark/>
          </w:tcPr>
          <w:p w14:paraId="05C1DFBC"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Vloeren</w:t>
            </w:r>
          </w:p>
        </w:tc>
        <w:tc>
          <w:tcPr>
            <w:tcW w:w="1276" w:type="dxa"/>
            <w:tcBorders>
              <w:top w:val="nil"/>
              <w:left w:val="nil"/>
              <w:bottom w:val="single" w:sz="4" w:space="0" w:color="auto"/>
              <w:right w:val="single" w:sz="4" w:space="0" w:color="auto"/>
            </w:tcBorders>
            <w:shd w:val="clear" w:color="000000" w:fill="E0E0E0"/>
            <w:vAlign w:val="center"/>
            <w:hideMark/>
          </w:tcPr>
          <w:p w14:paraId="79B0F5A7"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Gevels</w:t>
            </w:r>
          </w:p>
        </w:tc>
        <w:tc>
          <w:tcPr>
            <w:tcW w:w="1418" w:type="dxa"/>
            <w:tcBorders>
              <w:top w:val="nil"/>
              <w:left w:val="nil"/>
              <w:bottom w:val="single" w:sz="4" w:space="0" w:color="auto"/>
              <w:right w:val="single" w:sz="4" w:space="0" w:color="auto"/>
            </w:tcBorders>
            <w:shd w:val="clear" w:color="000000" w:fill="E0E0E0"/>
            <w:vAlign w:val="center"/>
            <w:hideMark/>
          </w:tcPr>
          <w:p w14:paraId="14CCF704"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Hellend dak</w:t>
            </w:r>
          </w:p>
        </w:tc>
        <w:tc>
          <w:tcPr>
            <w:tcW w:w="1133" w:type="dxa"/>
            <w:tcBorders>
              <w:top w:val="nil"/>
              <w:left w:val="nil"/>
              <w:bottom w:val="single" w:sz="4" w:space="0" w:color="auto"/>
              <w:right w:val="single" w:sz="4" w:space="0" w:color="auto"/>
            </w:tcBorders>
            <w:shd w:val="clear" w:color="000000" w:fill="E0E0E0"/>
            <w:vAlign w:val="center"/>
            <w:hideMark/>
          </w:tcPr>
          <w:p w14:paraId="162D04EF"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Plat dak</w:t>
            </w:r>
          </w:p>
        </w:tc>
        <w:tc>
          <w:tcPr>
            <w:tcW w:w="1276" w:type="dxa"/>
            <w:tcBorders>
              <w:top w:val="nil"/>
              <w:left w:val="nil"/>
              <w:bottom w:val="single" w:sz="4" w:space="0" w:color="auto"/>
              <w:right w:val="single" w:sz="4" w:space="0" w:color="auto"/>
            </w:tcBorders>
            <w:shd w:val="clear" w:color="000000" w:fill="E0E0E0"/>
            <w:vAlign w:val="center"/>
            <w:hideMark/>
          </w:tcPr>
          <w:p w14:paraId="58230C4E"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Zoldervloer</w:t>
            </w:r>
          </w:p>
        </w:tc>
      </w:tr>
      <w:tr w:rsidR="005D06AB" w:rsidRPr="001902A5" w14:paraId="5A7BDAB5" w14:textId="77777777" w:rsidTr="00E6751F">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07DCB24"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-1970</w:t>
            </w:r>
          </w:p>
        </w:tc>
        <w:tc>
          <w:tcPr>
            <w:tcW w:w="1275" w:type="dxa"/>
            <w:tcBorders>
              <w:top w:val="nil"/>
              <w:left w:val="nil"/>
              <w:bottom w:val="single" w:sz="4" w:space="0" w:color="auto"/>
              <w:right w:val="single" w:sz="4" w:space="0" w:color="auto"/>
            </w:tcBorders>
            <w:shd w:val="clear" w:color="auto" w:fill="auto"/>
            <w:noWrap/>
            <w:vAlign w:val="bottom"/>
            <w:hideMark/>
          </w:tcPr>
          <w:p w14:paraId="14E6E33F"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2,78</w:t>
            </w:r>
          </w:p>
        </w:tc>
        <w:tc>
          <w:tcPr>
            <w:tcW w:w="1276" w:type="dxa"/>
            <w:tcBorders>
              <w:top w:val="nil"/>
              <w:left w:val="nil"/>
              <w:bottom w:val="single" w:sz="4" w:space="0" w:color="auto"/>
              <w:right w:val="single" w:sz="4" w:space="0" w:color="auto"/>
            </w:tcBorders>
            <w:shd w:val="clear" w:color="auto" w:fill="auto"/>
            <w:noWrap/>
            <w:vAlign w:val="bottom"/>
            <w:hideMark/>
          </w:tcPr>
          <w:p w14:paraId="78A8A014"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2,70</w:t>
            </w:r>
          </w:p>
        </w:tc>
        <w:tc>
          <w:tcPr>
            <w:tcW w:w="1418" w:type="dxa"/>
            <w:tcBorders>
              <w:top w:val="nil"/>
              <w:left w:val="nil"/>
              <w:bottom w:val="single" w:sz="4" w:space="0" w:color="auto"/>
              <w:right w:val="single" w:sz="4" w:space="0" w:color="auto"/>
            </w:tcBorders>
            <w:shd w:val="clear" w:color="auto" w:fill="auto"/>
            <w:noWrap/>
            <w:vAlign w:val="bottom"/>
            <w:hideMark/>
          </w:tcPr>
          <w:p w14:paraId="7812284E"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5,00</w:t>
            </w:r>
          </w:p>
        </w:tc>
        <w:tc>
          <w:tcPr>
            <w:tcW w:w="1133" w:type="dxa"/>
            <w:tcBorders>
              <w:top w:val="nil"/>
              <w:left w:val="nil"/>
              <w:bottom w:val="single" w:sz="4" w:space="0" w:color="auto"/>
              <w:right w:val="single" w:sz="4" w:space="0" w:color="auto"/>
            </w:tcBorders>
            <w:shd w:val="clear" w:color="auto" w:fill="auto"/>
            <w:noWrap/>
            <w:vAlign w:val="bottom"/>
            <w:hideMark/>
          </w:tcPr>
          <w:p w14:paraId="6BA14114"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244A8923"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2,86</w:t>
            </w:r>
          </w:p>
        </w:tc>
      </w:tr>
      <w:tr w:rsidR="005D06AB" w:rsidRPr="001902A5" w14:paraId="6024810D" w14:textId="77777777" w:rsidTr="00E6751F">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C82272C"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1971-1985</w:t>
            </w:r>
          </w:p>
        </w:tc>
        <w:tc>
          <w:tcPr>
            <w:tcW w:w="1275" w:type="dxa"/>
            <w:tcBorders>
              <w:top w:val="nil"/>
              <w:left w:val="nil"/>
              <w:bottom w:val="single" w:sz="4" w:space="0" w:color="auto"/>
              <w:right w:val="single" w:sz="4" w:space="0" w:color="auto"/>
            </w:tcBorders>
            <w:shd w:val="clear" w:color="auto" w:fill="auto"/>
            <w:noWrap/>
            <w:vAlign w:val="bottom"/>
            <w:hideMark/>
          </w:tcPr>
          <w:p w14:paraId="08259F86"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1,72</w:t>
            </w:r>
          </w:p>
        </w:tc>
        <w:tc>
          <w:tcPr>
            <w:tcW w:w="1276" w:type="dxa"/>
            <w:tcBorders>
              <w:top w:val="nil"/>
              <w:left w:val="nil"/>
              <w:bottom w:val="single" w:sz="4" w:space="0" w:color="auto"/>
              <w:right w:val="single" w:sz="4" w:space="0" w:color="auto"/>
            </w:tcBorders>
            <w:shd w:val="clear" w:color="auto" w:fill="auto"/>
            <w:noWrap/>
            <w:vAlign w:val="bottom"/>
            <w:hideMark/>
          </w:tcPr>
          <w:p w14:paraId="266597AC"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1,69</w:t>
            </w:r>
          </w:p>
        </w:tc>
        <w:tc>
          <w:tcPr>
            <w:tcW w:w="1418" w:type="dxa"/>
            <w:tcBorders>
              <w:top w:val="nil"/>
              <w:left w:val="nil"/>
              <w:bottom w:val="single" w:sz="4" w:space="0" w:color="auto"/>
              <w:right w:val="single" w:sz="4" w:space="0" w:color="auto"/>
            </w:tcBorders>
            <w:shd w:val="clear" w:color="auto" w:fill="auto"/>
            <w:noWrap/>
            <w:vAlign w:val="bottom"/>
            <w:hideMark/>
          </w:tcPr>
          <w:p w14:paraId="2278599C"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1,15</w:t>
            </w:r>
          </w:p>
        </w:tc>
        <w:tc>
          <w:tcPr>
            <w:tcW w:w="1133" w:type="dxa"/>
            <w:tcBorders>
              <w:top w:val="nil"/>
              <w:left w:val="nil"/>
              <w:bottom w:val="single" w:sz="4" w:space="0" w:color="auto"/>
              <w:right w:val="single" w:sz="4" w:space="0" w:color="auto"/>
            </w:tcBorders>
            <w:shd w:val="clear" w:color="auto" w:fill="auto"/>
            <w:noWrap/>
            <w:vAlign w:val="bottom"/>
            <w:hideMark/>
          </w:tcPr>
          <w:p w14:paraId="7E126B04"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1,09</w:t>
            </w:r>
          </w:p>
        </w:tc>
        <w:tc>
          <w:tcPr>
            <w:tcW w:w="1276" w:type="dxa"/>
            <w:tcBorders>
              <w:top w:val="nil"/>
              <w:left w:val="nil"/>
              <w:bottom w:val="single" w:sz="4" w:space="0" w:color="auto"/>
              <w:right w:val="single" w:sz="4" w:space="0" w:color="auto"/>
            </w:tcBorders>
            <w:shd w:val="clear" w:color="auto" w:fill="auto"/>
            <w:noWrap/>
            <w:vAlign w:val="bottom"/>
            <w:hideMark/>
          </w:tcPr>
          <w:p w14:paraId="23A0853F"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1,27</w:t>
            </w:r>
          </w:p>
        </w:tc>
      </w:tr>
      <w:tr w:rsidR="005D06AB" w:rsidRPr="001902A5" w14:paraId="54D3B868" w14:textId="77777777" w:rsidTr="00E6751F">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377AE48"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1986-1995</w:t>
            </w:r>
          </w:p>
        </w:tc>
        <w:tc>
          <w:tcPr>
            <w:tcW w:w="1275" w:type="dxa"/>
            <w:tcBorders>
              <w:top w:val="nil"/>
              <w:left w:val="nil"/>
              <w:bottom w:val="single" w:sz="4" w:space="0" w:color="auto"/>
              <w:right w:val="single" w:sz="4" w:space="0" w:color="auto"/>
            </w:tcBorders>
            <w:shd w:val="clear" w:color="auto" w:fill="auto"/>
            <w:noWrap/>
            <w:vAlign w:val="bottom"/>
            <w:hideMark/>
          </w:tcPr>
          <w:p w14:paraId="5165E2D6"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1,72</w:t>
            </w:r>
          </w:p>
        </w:tc>
        <w:tc>
          <w:tcPr>
            <w:tcW w:w="1276" w:type="dxa"/>
            <w:tcBorders>
              <w:top w:val="nil"/>
              <w:left w:val="nil"/>
              <w:bottom w:val="single" w:sz="4" w:space="0" w:color="auto"/>
              <w:right w:val="single" w:sz="4" w:space="0" w:color="auto"/>
            </w:tcBorders>
            <w:shd w:val="clear" w:color="auto" w:fill="auto"/>
            <w:noWrap/>
            <w:vAlign w:val="bottom"/>
            <w:hideMark/>
          </w:tcPr>
          <w:p w14:paraId="4CBC0E1F"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0,96</w:t>
            </w:r>
          </w:p>
        </w:tc>
        <w:tc>
          <w:tcPr>
            <w:tcW w:w="1418" w:type="dxa"/>
            <w:tcBorders>
              <w:top w:val="nil"/>
              <w:left w:val="nil"/>
              <w:bottom w:val="single" w:sz="4" w:space="0" w:color="auto"/>
              <w:right w:val="single" w:sz="4" w:space="0" w:color="auto"/>
            </w:tcBorders>
            <w:shd w:val="clear" w:color="auto" w:fill="auto"/>
            <w:noWrap/>
            <w:vAlign w:val="bottom"/>
            <w:hideMark/>
          </w:tcPr>
          <w:p w14:paraId="6576A80E"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0,76</w:t>
            </w:r>
          </w:p>
        </w:tc>
        <w:tc>
          <w:tcPr>
            <w:tcW w:w="1133" w:type="dxa"/>
            <w:tcBorders>
              <w:top w:val="nil"/>
              <w:left w:val="nil"/>
              <w:bottom w:val="single" w:sz="4" w:space="0" w:color="auto"/>
              <w:right w:val="single" w:sz="4" w:space="0" w:color="auto"/>
            </w:tcBorders>
            <w:shd w:val="clear" w:color="auto" w:fill="auto"/>
            <w:noWrap/>
            <w:vAlign w:val="bottom"/>
            <w:hideMark/>
          </w:tcPr>
          <w:p w14:paraId="141A1767"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0,63</w:t>
            </w:r>
          </w:p>
        </w:tc>
        <w:tc>
          <w:tcPr>
            <w:tcW w:w="1276" w:type="dxa"/>
            <w:tcBorders>
              <w:top w:val="nil"/>
              <w:left w:val="nil"/>
              <w:bottom w:val="single" w:sz="4" w:space="0" w:color="auto"/>
              <w:right w:val="single" w:sz="4" w:space="0" w:color="auto"/>
            </w:tcBorders>
            <w:shd w:val="clear" w:color="auto" w:fill="auto"/>
            <w:noWrap/>
            <w:vAlign w:val="bottom"/>
            <w:hideMark/>
          </w:tcPr>
          <w:p w14:paraId="480076A0"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0,81</w:t>
            </w:r>
          </w:p>
        </w:tc>
      </w:tr>
      <w:tr w:rsidR="005D06AB" w:rsidRPr="001902A5" w14:paraId="64FD170D" w14:textId="77777777" w:rsidTr="00E6751F">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9565747"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1996-</w:t>
            </w:r>
          </w:p>
        </w:tc>
        <w:tc>
          <w:tcPr>
            <w:tcW w:w="1275" w:type="dxa"/>
            <w:tcBorders>
              <w:top w:val="nil"/>
              <w:left w:val="nil"/>
              <w:bottom w:val="single" w:sz="4" w:space="0" w:color="auto"/>
              <w:right w:val="single" w:sz="4" w:space="0" w:color="auto"/>
            </w:tcBorders>
            <w:shd w:val="clear" w:color="auto" w:fill="auto"/>
            <w:noWrap/>
            <w:vAlign w:val="bottom"/>
            <w:hideMark/>
          </w:tcPr>
          <w:p w14:paraId="605F3567"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1,72</w:t>
            </w:r>
          </w:p>
        </w:tc>
        <w:tc>
          <w:tcPr>
            <w:tcW w:w="1276" w:type="dxa"/>
            <w:tcBorders>
              <w:top w:val="nil"/>
              <w:left w:val="nil"/>
              <w:bottom w:val="single" w:sz="4" w:space="0" w:color="auto"/>
              <w:right w:val="single" w:sz="4" w:space="0" w:color="auto"/>
            </w:tcBorders>
            <w:shd w:val="clear" w:color="auto" w:fill="auto"/>
            <w:noWrap/>
            <w:vAlign w:val="bottom"/>
            <w:hideMark/>
          </w:tcPr>
          <w:p w14:paraId="3F909EDD"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0,79</w:t>
            </w:r>
          </w:p>
        </w:tc>
        <w:tc>
          <w:tcPr>
            <w:tcW w:w="1418" w:type="dxa"/>
            <w:tcBorders>
              <w:top w:val="nil"/>
              <w:left w:val="nil"/>
              <w:bottom w:val="single" w:sz="4" w:space="0" w:color="auto"/>
              <w:right w:val="single" w:sz="4" w:space="0" w:color="auto"/>
            </w:tcBorders>
            <w:shd w:val="clear" w:color="auto" w:fill="auto"/>
            <w:noWrap/>
            <w:vAlign w:val="bottom"/>
            <w:hideMark/>
          </w:tcPr>
          <w:p w14:paraId="2A2B5416"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0,51</w:t>
            </w:r>
          </w:p>
        </w:tc>
        <w:tc>
          <w:tcPr>
            <w:tcW w:w="1133" w:type="dxa"/>
            <w:tcBorders>
              <w:top w:val="nil"/>
              <w:left w:val="nil"/>
              <w:bottom w:val="single" w:sz="4" w:space="0" w:color="auto"/>
              <w:right w:val="single" w:sz="4" w:space="0" w:color="auto"/>
            </w:tcBorders>
            <w:shd w:val="clear" w:color="auto" w:fill="auto"/>
            <w:noWrap/>
            <w:vAlign w:val="bottom"/>
            <w:hideMark/>
          </w:tcPr>
          <w:p w14:paraId="5B4594A0"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0,55</w:t>
            </w:r>
          </w:p>
        </w:tc>
        <w:tc>
          <w:tcPr>
            <w:tcW w:w="1276" w:type="dxa"/>
            <w:tcBorders>
              <w:top w:val="nil"/>
              <w:left w:val="nil"/>
              <w:bottom w:val="single" w:sz="4" w:space="0" w:color="auto"/>
              <w:right w:val="single" w:sz="4" w:space="0" w:color="auto"/>
            </w:tcBorders>
            <w:shd w:val="clear" w:color="auto" w:fill="auto"/>
            <w:noWrap/>
            <w:vAlign w:val="bottom"/>
            <w:hideMark/>
          </w:tcPr>
          <w:p w14:paraId="1763A6A7"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0,81</w:t>
            </w:r>
          </w:p>
        </w:tc>
      </w:tr>
    </w:tbl>
    <w:p w14:paraId="5C6A4B60" w14:textId="77777777" w:rsidR="005D06AB" w:rsidRPr="001902A5" w:rsidRDefault="005D06AB" w:rsidP="005D06AB">
      <w:pPr>
        <w:rPr>
          <w:rFonts w:eastAsia="Calibri" w:cs="Times New Roman"/>
        </w:rPr>
      </w:pPr>
      <w:r w:rsidRPr="001902A5">
        <w:rPr>
          <w:rFonts w:eastAsia="Calibri" w:cs="Times New Roman"/>
        </w:rPr>
        <w:fldChar w:fldCharType="end"/>
      </w:r>
      <w:r w:rsidRPr="001902A5">
        <w:rPr>
          <w:rFonts w:eastAsia="Calibri" w:cs="Times New Roman"/>
        </w:rPr>
        <w:t>Tabel 1: U</w:t>
      </w:r>
      <w:r w:rsidRPr="001902A5">
        <w:rPr>
          <w:rFonts w:eastAsia="Calibri" w:cs="Times New Roman"/>
          <w:vertAlign w:val="subscript"/>
        </w:rPr>
        <w:t>voor</w:t>
      </w:r>
      <w:r w:rsidRPr="001902A5">
        <w:rPr>
          <w:rFonts w:eastAsia="Calibri" w:cs="Times New Roman"/>
        </w:rPr>
        <w:t xml:space="preserve"> als aanwezigheid isolatie onbekend</w:t>
      </w:r>
    </w:p>
    <w:p w14:paraId="1756426A" w14:textId="77777777" w:rsidR="005D06AB" w:rsidRPr="001902A5" w:rsidRDefault="005D06AB" w:rsidP="005D06AB">
      <w:pPr>
        <w:rPr>
          <w:rFonts w:eastAsia="Calibri" w:cs="Times New Roman"/>
        </w:rPr>
      </w:pPr>
      <w:r w:rsidRPr="001902A5">
        <w:rPr>
          <w:rFonts w:eastAsia="Calibri" w:cs="Times New Roman"/>
        </w:rPr>
        <w:lastRenderedPageBreak/>
        <w:fldChar w:fldCharType="begin"/>
      </w:r>
      <w:r w:rsidRPr="001902A5">
        <w:rPr>
          <w:rFonts w:eastAsia="Calibri" w:cs="Times New Roman"/>
        </w:rPr>
        <w:instrText xml:space="preserve"> LINK Excel.Sheet.12 "https://vlaamsenergiebedrijf-my.sharepoint.com/personal/wouter_vanautgaerden_vlaamsenergiebedrijf_eu/Documents/Scholen/parameters%20scholen.xlsx" "U-waarden!R16K8:R21K13" \a \f 4 \h </w:instrText>
      </w:r>
      <w:r>
        <w:rPr>
          <w:rFonts w:eastAsia="Calibri" w:cs="Times New Roman"/>
        </w:rPr>
        <w:instrText xml:space="preserve"> \* MERGEFORMAT </w:instrText>
      </w:r>
      <w:r w:rsidRPr="001902A5">
        <w:rPr>
          <w:rFonts w:eastAsia="Calibri" w:cs="Times New Roman"/>
        </w:rPr>
        <w:fldChar w:fldCharType="separate"/>
      </w:r>
    </w:p>
    <w:tbl>
      <w:tblPr>
        <w:tblW w:w="7858" w:type="dxa"/>
        <w:tblInd w:w="75" w:type="dxa"/>
        <w:tblLayout w:type="fixed"/>
        <w:tblCellMar>
          <w:left w:w="70" w:type="dxa"/>
          <w:right w:w="70" w:type="dxa"/>
        </w:tblCellMar>
        <w:tblLook w:val="04A0" w:firstRow="1" w:lastRow="0" w:firstColumn="1" w:lastColumn="0" w:noHBand="0" w:noVBand="1"/>
      </w:tblPr>
      <w:tblGrid>
        <w:gridCol w:w="1480"/>
        <w:gridCol w:w="1275"/>
        <w:gridCol w:w="1276"/>
        <w:gridCol w:w="1418"/>
        <w:gridCol w:w="1133"/>
        <w:gridCol w:w="1276"/>
      </w:tblGrid>
      <w:tr w:rsidR="005D06AB" w:rsidRPr="001902A5" w14:paraId="16582E91" w14:textId="77777777" w:rsidTr="00E6751F">
        <w:trPr>
          <w:trHeight w:val="345"/>
        </w:trPr>
        <w:tc>
          <w:tcPr>
            <w:tcW w:w="1480" w:type="dxa"/>
            <w:vMerge w:val="restart"/>
            <w:tcBorders>
              <w:top w:val="single" w:sz="4" w:space="0" w:color="auto"/>
              <w:left w:val="single" w:sz="4" w:space="0" w:color="auto"/>
              <w:bottom w:val="single" w:sz="4" w:space="0" w:color="auto"/>
              <w:right w:val="single" w:sz="4" w:space="0" w:color="auto"/>
            </w:tcBorders>
            <w:shd w:val="clear" w:color="000000" w:fill="E0E0E0"/>
            <w:vAlign w:val="center"/>
            <w:hideMark/>
          </w:tcPr>
          <w:p w14:paraId="633E8D83" w14:textId="77777777" w:rsidR="005D06AB" w:rsidRPr="001902A5" w:rsidRDefault="005D06AB" w:rsidP="00E6751F">
            <w:pPr>
              <w:jc w:val="both"/>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Bouwjaar</w:t>
            </w:r>
          </w:p>
        </w:tc>
        <w:tc>
          <w:tcPr>
            <w:tcW w:w="6378" w:type="dxa"/>
            <w:gridSpan w:val="5"/>
            <w:tcBorders>
              <w:top w:val="single" w:sz="4" w:space="0" w:color="auto"/>
              <w:left w:val="nil"/>
              <w:bottom w:val="single" w:sz="4" w:space="0" w:color="auto"/>
              <w:right w:val="single" w:sz="4" w:space="0" w:color="auto"/>
            </w:tcBorders>
            <w:shd w:val="clear" w:color="000000" w:fill="E0E0E0"/>
            <w:vAlign w:val="center"/>
            <w:hideMark/>
          </w:tcPr>
          <w:p w14:paraId="71C7BADA"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U_voor (W/m²K)</w:t>
            </w:r>
          </w:p>
        </w:tc>
      </w:tr>
      <w:tr w:rsidR="005D06AB" w:rsidRPr="001902A5" w14:paraId="3CA185F0" w14:textId="77777777" w:rsidTr="00E6751F">
        <w:trPr>
          <w:trHeight w:val="585"/>
        </w:trPr>
        <w:tc>
          <w:tcPr>
            <w:tcW w:w="1480" w:type="dxa"/>
            <w:vMerge/>
            <w:tcBorders>
              <w:top w:val="single" w:sz="4" w:space="0" w:color="auto"/>
              <w:left w:val="single" w:sz="4" w:space="0" w:color="auto"/>
              <w:bottom w:val="single" w:sz="4" w:space="0" w:color="auto"/>
              <w:right w:val="single" w:sz="4" w:space="0" w:color="auto"/>
            </w:tcBorders>
            <w:vAlign w:val="center"/>
            <w:hideMark/>
          </w:tcPr>
          <w:p w14:paraId="4FFF1D68" w14:textId="77777777" w:rsidR="005D06AB" w:rsidRPr="001902A5" w:rsidRDefault="005D06AB" w:rsidP="00E6751F">
            <w:pPr>
              <w:rPr>
                <w:rFonts w:ascii="Times New Roman" w:eastAsia="Times New Roman" w:hAnsi="Times New Roman" w:cs="Times New Roman"/>
                <w:b/>
                <w:bCs/>
                <w:color w:val="000000"/>
                <w:lang w:eastAsia="nl-BE"/>
              </w:rPr>
            </w:pPr>
          </w:p>
        </w:tc>
        <w:tc>
          <w:tcPr>
            <w:tcW w:w="1275" w:type="dxa"/>
            <w:tcBorders>
              <w:top w:val="nil"/>
              <w:left w:val="nil"/>
              <w:bottom w:val="single" w:sz="4" w:space="0" w:color="auto"/>
              <w:right w:val="single" w:sz="4" w:space="0" w:color="auto"/>
            </w:tcBorders>
            <w:shd w:val="clear" w:color="000000" w:fill="E0E0E0"/>
            <w:vAlign w:val="center"/>
            <w:hideMark/>
          </w:tcPr>
          <w:p w14:paraId="0918097C"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Vloeren</w:t>
            </w:r>
          </w:p>
        </w:tc>
        <w:tc>
          <w:tcPr>
            <w:tcW w:w="1276" w:type="dxa"/>
            <w:tcBorders>
              <w:top w:val="nil"/>
              <w:left w:val="nil"/>
              <w:bottom w:val="single" w:sz="4" w:space="0" w:color="auto"/>
              <w:right w:val="single" w:sz="4" w:space="0" w:color="auto"/>
            </w:tcBorders>
            <w:shd w:val="clear" w:color="000000" w:fill="E0E0E0"/>
            <w:vAlign w:val="center"/>
            <w:hideMark/>
          </w:tcPr>
          <w:p w14:paraId="7A308055"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Gevels</w:t>
            </w:r>
          </w:p>
        </w:tc>
        <w:tc>
          <w:tcPr>
            <w:tcW w:w="1418" w:type="dxa"/>
            <w:tcBorders>
              <w:top w:val="nil"/>
              <w:left w:val="nil"/>
              <w:bottom w:val="single" w:sz="4" w:space="0" w:color="auto"/>
              <w:right w:val="single" w:sz="4" w:space="0" w:color="auto"/>
            </w:tcBorders>
            <w:shd w:val="clear" w:color="000000" w:fill="E0E0E0"/>
            <w:vAlign w:val="center"/>
            <w:hideMark/>
          </w:tcPr>
          <w:p w14:paraId="31B8361D"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Hellend dak</w:t>
            </w:r>
          </w:p>
        </w:tc>
        <w:tc>
          <w:tcPr>
            <w:tcW w:w="1133" w:type="dxa"/>
            <w:tcBorders>
              <w:top w:val="nil"/>
              <w:left w:val="nil"/>
              <w:bottom w:val="single" w:sz="4" w:space="0" w:color="auto"/>
              <w:right w:val="single" w:sz="4" w:space="0" w:color="auto"/>
            </w:tcBorders>
            <w:shd w:val="clear" w:color="000000" w:fill="E0E0E0"/>
            <w:vAlign w:val="center"/>
            <w:hideMark/>
          </w:tcPr>
          <w:p w14:paraId="0300CC7B"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Plat dak</w:t>
            </w:r>
          </w:p>
        </w:tc>
        <w:tc>
          <w:tcPr>
            <w:tcW w:w="1276" w:type="dxa"/>
            <w:tcBorders>
              <w:top w:val="nil"/>
              <w:left w:val="nil"/>
              <w:bottom w:val="single" w:sz="4" w:space="0" w:color="auto"/>
              <w:right w:val="single" w:sz="4" w:space="0" w:color="auto"/>
            </w:tcBorders>
            <w:shd w:val="clear" w:color="000000" w:fill="E0E0E0"/>
            <w:vAlign w:val="center"/>
            <w:hideMark/>
          </w:tcPr>
          <w:p w14:paraId="50B14B45"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Zoldervloer</w:t>
            </w:r>
          </w:p>
        </w:tc>
      </w:tr>
      <w:tr w:rsidR="005D06AB" w:rsidRPr="001902A5" w14:paraId="0E99FA40" w14:textId="77777777" w:rsidTr="00E6751F">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B9C19F0"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-1970</w:t>
            </w:r>
          </w:p>
        </w:tc>
        <w:tc>
          <w:tcPr>
            <w:tcW w:w="1275" w:type="dxa"/>
            <w:tcBorders>
              <w:top w:val="nil"/>
              <w:left w:val="nil"/>
              <w:bottom w:val="single" w:sz="4" w:space="0" w:color="auto"/>
              <w:right w:val="single" w:sz="4" w:space="0" w:color="auto"/>
            </w:tcBorders>
            <w:shd w:val="clear" w:color="auto" w:fill="auto"/>
            <w:noWrap/>
            <w:vAlign w:val="bottom"/>
            <w:hideMark/>
          </w:tcPr>
          <w:p w14:paraId="4E9BC62E"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1,25</w:t>
            </w:r>
          </w:p>
        </w:tc>
        <w:tc>
          <w:tcPr>
            <w:tcW w:w="1276" w:type="dxa"/>
            <w:tcBorders>
              <w:top w:val="nil"/>
              <w:left w:val="nil"/>
              <w:bottom w:val="single" w:sz="4" w:space="0" w:color="auto"/>
              <w:right w:val="single" w:sz="4" w:space="0" w:color="auto"/>
            </w:tcBorders>
            <w:shd w:val="clear" w:color="auto" w:fill="auto"/>
            <w:noWrap/>
            <w:vAlign w:val="bottom"/>
            <w:hideMark/>
          </w:tcPr>
          <w:p w14:paraId="490EC32E"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1,23</w:t>
            </w:r>
          </w:p>
        </w:tc>
        <w:tc>
          <w:tcPr>
            <w:tcW w:w="1418" w:type="dxa"/>
            <w:tcBorders>
              <w:top w:val="nil"/>
              <w:left w:val="nil"/>
              <w:bottom w:val="single" w:sz="4" w:space="0" w:color="auto"/>
              <w:right w:val="single" w:sz="4" w:space="0" w:color="auto"/>
            </w:tcBorders>
            <w:shd w:val="clear" w:color="auto" w:fill="auto"/>
            <w:noWrap/>
            <w:vAlign w:val="bottom"/>
            <w:hideMark/>
          </w:tcPr>
          <w:p w14:paraId="566287D6"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1,56</w:t>
            </w:r>
          </w:p>
        </w:tc>
        <w:tc>
          <w:tcPr>
            <w:tcW w:w="1133" w:type="dxa"/>
            <w:tcBorders>
              <w:top w:val="nil"/>
              <w:left w:val="nil"/>
              <w:bottom w:val="single" w:sz="4" w:space="0" w:color="auto"/>
              <w:right w:val="single" w:sz="4" w:space="0" w:color="auto"/>
            </w:tcBorders>
            <w:shd w:val="clear" w:color="auto" w:fill="auto"/>
            <w:noWrap/>
            <w:vAlign w:val="bottom"/>
            <w:hideMark/>
          </w:tcPr>
          <w:p w14:paraId="1D020B90"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1,45</w:t>
            </w:r>
          </w:p>
        </w:tc>
        <w:tc>
          <w:tcPr>
            <w:tcW w:w="1276" w:type="dxa"/>
            <w:tcBorders>
              <w:top w:val="nil"/>
              <w:left w:val="nil"/>
              <w:bottom w:val="single" w:sz="4" w:space="0" w:color="auto"/>
              <w:right w:val="single" w:sz="4" w:space="0" w:color="auto"/>
            </w:tcBorders>
            <w:shd w:val="clear" w:color="auto" w:fill="auto"/>
            <w:noWrap/>
            <w:vAlign w:val="bottom"/>
            <w:hideMark/>
          </w:tcPr>
          <w:p w14:paraId="72825F96"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1,27</w:t>
            </w:r>
          </w:p>
        </w:tc>
      </w:tr>
      <w:tr w:rsidR="005D06AB" w:rsidRPr="001902A5" w14:paraId="6E6BE8E6" w14:textId="77777777" w:rsidTr="00E6751F">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4222D5C"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1971-1985</w:t>
            </w:r>
          </w:p>
        </w:tc>
        <w:tc>
          <w:tcPr>
            <w:tcW w:w="1275" w:type="dxa"/>
            <w:tcBorders>
              <w:top w:val="nil"/>
              <w:left w:val="nil"/>
              <w:bottom w:val="single" w:sz="4" w:space="0" w:color="auto"/>
              <w:right w:val="single" w:sz="4" w:space="0" w:color="auto"/>
            </w:tcBorders>
            <w:shd w:val="clear" w:color="auto" w:fill="auto"/>
            <w:noWrap/>
            <w:vAlign w:val="bottom"/>
            <w:hideMark/>
          </w:tcPr>
          <w:p w14:paraId="6E330088"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1,25</w:t>
            </w:r>
          </w:p>
        </w:tc>
        <w:tc>
          <w:tcPr>
            <w:tcW w:w="1276" w:type="dxa"/>
            <w:tcBorders>
              <w:top w:val="nil"/>
              <w:left w:val="nil"/>
              <w:bottom w:val="single" w:sz="4" w:space="0" w:color="auto"/>
              <w:right w:val="single" w:sz="4" w:space="0" w:color="auto"/>
            </w:tcBorders>
            <w:shd w:val="clear" w:color="auto" w:fill="auto"/>
            <w:noWrap/>
            <w:vAlign w:val="bottom"/>
            <w:hideMark/>
          </w:tcPr>
          <w:p w14:paraId="35A840A4"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1,23</w:t>
            </w:r>
          </w:p>
        </w:tc>
        <w:tc>
          <w:tcPr>
            <w:tcW w:w="1418" w:type="dxa"/>
            <w:tcBorders>
              <w:top w:val="nil"/>
              <w:left w:val="nil"/>
              <w:bottom w:val="single" w:sz="4" w:space="0" w:color="auto"/>
              <w:right w:val="single" w:sz="4" w:space="0" w:color="auto"/>
            </w:tcBorders>
            <w:shd w:val="clear" w:color="auto" w:fill="auto"/>
            <w:noWrap/>
            <w:vAlign w:val="bottom"/>
            <w:hideMark/>
          </w:tcPr>
          <w:p w14:paraId="12C4A853"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0,76</w:t>
            </w:r>
          </w:p>
        </w:tc>
        <w:tc>
          <w:tcPr>
            <w:tcW w:w="1133" w:type="dxa"/>
            <w:tcBorders>
              <w:top w:val="nil"/>
              <w:left w:val="nil"/>
              <w:bottom w:val="single" w:sz="4" w:space="0" w:color="auto"/>
              <w:right w:val="single" w:sz="4" w:space="0" w:color="auto"/>
            </w:tcBorders>
            <w:shd w:val="clear" w:color="auto" w:fill="auto"/>
            <w:noWrap/>
            <w:vAlign w:val="bottom"/>
            <w:hideMark/>
          </w:tcPr>
          <w:p w14:paraId="1D7A3C57"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0,74</w:t>
            </w:r>
          </w:p>
        </w:tc>
        <w:tc>
          <w:tcPr>
            <w:tcW w:w="1276" w:type="dxa"/>
            <w:tcBorders>
              <w:top w:val="nil"/>
              <w:left w:val="nil"/>
              <w:bottom w:val="single" w:sz="4" w:space="0" w:color="auto"/>
              <w:right w:val="single" w:sz="4" w:space="0" w:color="auto"/>
            </w:tcBorders>
            <w:shd w:val="clear" w:color="auto" w:fill="auto"/>
            <w:noWrap/>
            <w:vAlign w:val="bottom"/>
            <w:hideMark/>
          </w:tcPr>
          <w:p w14:paraId="75699451"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0,81</w:t>
            </w:r>
          </w:p>
        </w:tc>
      </w:tr>
      <w:tr w:rsidR="005D06AB" w:rsidRPr="001902A5" w14:paraId="08178575" w14:textId="77777777" w:rsidTr="00E6751F">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CD2BAF6"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1986-1995</w:t>
            </w:r>
          </w:p>
        </w:tc>
        <w:tc>
          <w:tcPr>
            <w:tcW w:w="1275" w:type="dxa"/>
            <w:tcBorders>
              <w:top w:val="nil"/>
              <w:left w:val="nil"/>
              <w:bottom w:val="single" w:sz="4" w:space="0" w:color="auto"/>
              <w:right w:val="single" w:sz="4" w:space="0" w:color="auto"/>
            </w:tcBorders>
            <w:shd w:val="clear" w:color="auto" w:fill="auto"/>
            <w:noWrap/>
            <w:vAlign w:val="bottom"/>
            <w:hideMark/>
          </w:tcPr>
          <w:p w14:paraId="7B5B4F7F"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1,25</w:t>
            </w:r>
          </w:p>
        </w:tc>
        <w:tc>
          <w:tcPr>
            <w:tcW w:w="1276" w:type="dxa"/>
            <w:tcBorders>
              <w:top w:val="nil"/>
              <w:left w:val="nil"/>
              <w:bottom w:val="single" w:sz="4" w:space="0" w:color="auto"/>
              <w:right w:val="single" w:sz="4" w:space="0" w:color="auto"/>
            </w:tcBorders>
            <w:shd w:val="clear" w:color="auto" w:fill="auto"/>
            <w:noWrap/>
            <w:vAlign w:val="bottom"/>
            <w:hideMark/>
          </w:tcPr>
          <w:p w14:paraId="7905BD0F"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0,79</w:t>
            </w:r>
          </w:p>
        </w:tc>
        <w:tc>
          <w:tcPr>
            <w:tcW w:w="1418" w:type="dxa"/>
            <w:tcBorders>
              <w:top w:val="nil"/>
              <w:left w:val="nil"/>
              <w:bottom w:val="single" w:sz="4" w:space="0" w:color="auto"/>
              <w:right w:val="single" w:sz="4" w:space="0" w:color="auto"/>
            </w:tcBorders>
            <w:shd w:val="clear" w:color="auto" w:fill="auto"/>
            <w:noWrap/>
            <w:vAlign w:val="bottom"/>
            <w:hideMark/>
          </w:tcPr>
          <w:p w14:paraId="6C32E773"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0,65</w:t>
            </w:r>
          </w:p>
        </w:tc>
        <w:tc>
          <w:tcPr>
            <w:tcW w:w="1133" w:type="dxa"/>
            <w:tcBorders>
              <w:top w:val="nil"/>
              <w:left w:val="nil"/>
              <w:bottom w:val="single" w:sz="4" w:space="0" w:color="auto"/>
              <w:right w:val="single" w:sz="4" w:space="0" w:color="auto"/>
            </w:tcBorders>
            <w:shd w:val="clear" w:color="auto" w:fill="auto"/>
            <w:noWrap/>
            <w:vAlign w:val="bottom"/>
            <w:hideMark/>
          </w:tcPr>
          <w:p w14:paraId="77E6227B"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0,55</w:t>
            </w:r>
          </w:p>
        </w:tc>
        <w:tc>
          <w:tcPr>
            <w:tcW w:w="1276" w:type="dxa"/>
            <w:tcBorders>
              <w:top w:val="nil"/>
              <w:left w:val="nil"/>
              <w:bottom w:val="single" w:sz="4" w:space="0" w:color="auto"/>
              <w:right w:val="single" w:sz="4" w:space="0" w:color="auto"/>
            </w:tcBorders>
            <w:shd w:val="clear" w:color="auto" w:fill="auto"/>
            <w:noWrap/>
            <w:vAlign w:val="bottom"/>
            <w:hideMark/>
          </w:tcPr>
          <w:p w14:paraId="52C5C4B0"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0,60</w:t>
            </w:r>
          </w:p>
        </w:tc>
      </w:tr>
      <w:tr w:rsidR="005D06AB" w:rsidRPr="001902A5" w14:paraId="28960B6F" w14:textId="77777777" w:rsidTr="00E6751F">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967941A"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1996-</w:t>
            </w:r>
          </w:p>
        </w:tc>
        <w:tc>
          <w:tcPr>
            <w:tcW w:w="1275" w:type="dxa"/>
            <w:tcBorders>
              <w:top w:val="nil"/>
              <w:left w:val="nil"/>
              <w:bottom w:val="single" w:sz="4" w:space="0" w:color="auto"/>
              <w:right w:val="single" w:sz="4" w:space="0" w:color="auto"/>
            </w:tcBorders>
            <w:shd w:val="clear" w:color="auto" w:fill="auto"/>
            <w:noWrap/>
            <w:vAlign w:val="bottom"/>
            <w:hideMark/>
          </w:tcPr>
          <w:p w14:paraId="65A95E91"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1,25</w:t>
            </w:r>
          </w:p>
        </w:tc>
        <w:tc>
          <w:tcPr>
            <w:tcW w:w="1276" w:type="dxa"/>
            <w:tcBorders>
              <w:top w:val="nil"/>
              <w:left w:val="nil"/>
              <w:bottom w:val="single" w:sz="4" w:space="0" w:color="auto"/>
              <w:right w:val="single" w:sz="4" w:space="0" w:color="auto"/>
            </w:tcBorders>
            <w:shd w:val="clear" w:color="auto" w:fill="auto"/>
            <w:noWrap/>
            <w:vAlign w:val="bottom"/>
            <w:hideMark/>
          </w:tcPr>
          <w:p w14:paraId="2D9DD890"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0,68</w:t>
            </w:r>
          </w:p>
        </w:tc>
        <w:tc>
          <w:tcPr>
            <w:tcW w:w="1418" w:type="dxa"/>
            <w:tcBorders>
              <w:top w:val="nil"/>
              <w:left w:val="nil"/>
              <w:bottom w:val="single" w:sz="4" w:space="0" w:color="auto"/>
              <w:right w:val="single" w:sz="4" w:space="0" w:color="auto"/>
            </w:tcBorders>
            <w:shd w:val="clear" w:color="auto" w:fill="auto"/>
            <w:noWrap/>
            <w:vAlign w:val="bottom"/>
            <w:hideMark/>
          </w:tcPr>
          <w:p w14:paraId="1B89D7C5"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0,45</w:t>
            </w:r>
          </w:p>
        </w:tc>
        <w:tc>
          <w:tcPr>
            <w:tcW w:w="1133" w:type="dxa"/>
            <w:tcBorders>
              <w:top w:val="nil"/>
              <w:left w:val="nil"/>
              <w:bottom w:val="single" w:sz="4" w:space="0" w:color="auto"/>
              <w:right w:val="single" w:sz="4" w:space="0" w:color="auto"/>
            </w:tcBorders>
            <w:shd w:val="clear" w:color="auto" w:fill="auto"/>
            <w:noWrap/>
            <w:vAlign w:val="bottom"/>
            <w:hideMark/>
          </w:tcPr>
          <w:p w14:paraId="122750AC"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0,55</w:t>
            </w:r>
          </w:p>
        </w:tc>
        <w:tc>
          <w:tcPr>
            <w:tcW w:w="1276" w:type="dxa"/>
            <w:tcBorders>
              <w:top w:val="nil"/>
              <w:left w:val="nil"/>
              <w:bottom w:val="single" w:sz="4" w:space="0" w:color="auto"/>
              <w:right w:val="single" w:sz="4" w:space="0" w:color="auto"/>
            </w:tcBorders>
            <w:shd w:val="clear" w:color="auto" w:fill="auto"/>
            <w:noWrap/>
            <w:vAlign w:val="bottom"/>
            <w:hideMark/>
          </w:tcPr>
          <w:p w14:paraId="094EA17E"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0,60</w:t>
            </w:r>
          </w:p>
        </w:tc>
      </w:tr>
    </w:tbl>
    <w:p w14:paraId="1F415EB1" w14:textId="77777777" w:rsidR="005D06AB" w:rsidRPr="001902A5" w:rsidRDefault="005D06AB" w:rsidP="005D06AB">
      <w:pPr>
        <w:rPr>
          <w:rFonts w:eastAsia="Calibri" w:cs="Times New Roman"/>
        </w:rPr>
      </w:pPr>
      <w:r w:rsidRPr="001902A5">
        <w:rPr>
          <w:rFonts w:eastAsia="Calibri" w:cs="Times New Roman"/>
        </w:rPr>
        <w:fldChar w:fldCharType="end"/>
      </w:r>
      <w:r w:rsidRPr="001902A5">
        <w:rPr>
          <w:rFonts w:eastAsia="Calibri" w:cs="Times New Roman"/>
        </w:rPr>
        <w:t xml:space="preserve"> Tabel 2: U</w:t>
      </w:r>
      <w:r w:rsidRPr="001902A5">
        <w:rPr>
          <w:rFonts w:eastAsia="Calibri" w:cs="Times New Roman"/>
          <w:vertAlign w:val="subscript"/>
        </w:rPr>
        <w:t>voor</w:t>
      </w:r>
      <w:r w:rsidRPr="001902A5">
        <w:rPr>
          <w:rFonts w:eastAsia="Calibri" w:cs="Times New Roman"/>
        </w:rPr>
        <w:t xml:space="preserve"> als isolatie aanwezig is</w:t>
      </w:r>
    </w:p>
    <w:p w14:paraId="29DA7D13" w14:textId="77777777" w:rsidR="005D06AB" w:rsidRDefault="005D06AB" w:rsidP="005D06AB">
      <w:pPr>
        <w:keepNext/>
        <w:keepLines/>
        <w:spacing w:before="40"/>
        <w:outlineLvl w:val="1"/>
        <w:rPr>
          <w:rFonts w:ascii="Calibri Light" w:eastAsia="Times New Roman" w:hAnsi="Calibri Light" w:cs="Times New Roman"/>
          <w:color w:val="2E74B5"/>
          <w:sz w:val="26"/>
          <w:szCs w:val="26"/>
        </w:rPr>
      </w:pPr>
    </w:p>
    <w:p w14:paraId="3104665F" w14:textId="77777777" w:rsidR="005D06AB" w:rsidRDefault="005D06AB" w:rsidP="005D06AB">
      <w:pPr>
        <w:keepNext/>
        <w:keepLines/>
        <w:spacing w:before="40"/>
        <w:outlineLvl w:val="1"/>
        <w:rPr>
          <w:rFonts w:ascii="Calibri Light" w:eastAsia="Times New Roman" w:hAnsi="Calibri Light" w:cs="Times New Roman"/>
          <w:color w:val="2E74B5"/>
          <w:sz w:val="26"/>
          <w:szCs w:val="26"/>
        </w:rPr>
      </w:pPr>
    </w:p>
    <w:p w14:paraId="10D811C6" w14:textId="77777777" w:rsidR="005D06AB" w:rsidRPr="005D06AB" w:rsidRDefault="005D06AB" w:rsidP="005D06AB">
      <w:pPr>
        <w:pStyle w:val="Kop3"/>
        <w:rPr>
          <w:rFonts w:ascii="FlandersArtSans-Regular" w:hAnsi="FlandersArtSans-Regular"/>
          <w:i/>
          <w:color w:val="2E74B5" w:themeColor="accent1" w:themeShade="BF"/>
          <w:szCs w:val="26"/>
        </w:rPr>
      </w:pPr>
      <w:r w:rsidRPr="005D06AB">
        <w:rPr>
          <w:rFonts w:ascii="FlandersArtSans-Regular" w:hAnsi="FlandersArtSans-Regular"/>
          <w:i/>
          <w:color w:val="2E74B5" w:themeColor="accent1" w:themeShade="BF"/>
          <w:szCs w:val="26"/>
        </w:rPr>
        <w:t>Vervanging van glas door hoogrendementsglas of ramen door hoogrendementsramen</w:t>
      </w:r>
    </w:p>
    <w:p w14:paraId="4C2E8271" w14:textId="77777777" w:rsidR="005D06AB" w:rsidRPr="00387BC5" w:rsidRDefault="005D06AB" w:rsidP="005D06AB"/>
    <w:p w14:paraId="2F4EF4A8" w14:textId="77777777" w:rsidR="005D06AB" w:rsidRDefault="005D06AB" w:rsidP="005D06AB">
      <w:pPr>
        <w:rPr>
          <w:rFonts w:eastAsia="Times New Roman" w:cs="Times New Roman"/>
        </w:rPr>
      </w:pPr>
      <w:r w:rsidRPr="001902A5">
        <w:rPr>
          <w:rFonts w:eastAsia="Times New Roman" w:cs="Times New Roman"/>
        </w:rPr>
        <w:t xml:space="preserve">De </w:t>
      </w:r>
      <w:r>
        <w:rPr>
          <w:rFonts w:eastAsia="Times New Roman" w:cs="Times New Roman"/>
        </w:rPr>
        <w:t>CO2 reductie</w:t>
      </w:r>
      <w:r w:rsidRPr="001902A5">
        <w:rPr>
          <w:rFonts w:eastAsia="Times New Roman" w:cs="Times New Roman"/>
        </w:rPr>
        <w:t xml:space="preserve"> voor vervanging van beglazing of ramen wordt gegeven door:</w:t>
      </w:r>
    </w:p>
    <w:p w14:paraId="030C8F13" w14:textId="77777777" w:rsidR="005D06AB" w:rsidRPr="001902A5" w:rsidRDefault="005D06AB" w:rsidP="005D06AB">
      <w:pPr>
        <w:rPr>
          <w:rFonts w:eastAsia="Times New Roman" w:cs="Times New Roman"/>
        </w:rPr>
      </w:pPr>
    </w:p>
    <w:p w14:paraId="13D98EAB" w14:textId="77777777" w:rsidR="005D06AB" w:rsidRPr="0046634A" w:rsidRDefault="005D06AB" w:rsidP="005D06AB">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cs="Times New Roman"/>
          <w:lang w:val="en-US"/>
        </w:rPr>
      </w:pPr>
      <m:oMath>
        <m:r>
          <m:rPr>
            <m:nor/>
          </m:rPr>
          <w:rPr>
            <w:rFonts w:ascii="Cambria Math" w:eastAsia="Calibri" w:cs="Times New Roman"/>
            <w:lang w:val="en-US"/>
          </w:rPr>
          <m:t>CO2 reductie</m:t>
        </m:r>
        <m:r>
          <m:rPr>
            <m:nor/>
          </m:rPr>
          <w:rPr>
            <w:rFonts w:eastAsia="Calibri" w:cs="Times New Roman"/>
            <w:lang w:val="en-US"/>
          </w:rPr>
          <m:t xml:space="preserve"> =</m:t>
        </m:r>
        <m:sSub>
          <m:sSubPr>
            <m:ctrlPr>
              <w:rPr>
                <w:rFonts w:ascii="Cambria Math" w:eastAsia="Calibri" w:hAnsi="Cambria Math" w:cs="Times New Roman"/>
                <w:i/>
              </w:rPr>
            </m:ctrlPr>
          </m:sSubPr>
          <m:e>
            <m:r>
              <w:rPr>
                <w:rFonts w:ascii="Cambria Math" w:eastAsia="Calibri" w:cs="Times New Roman"/>
              </w:rPr>
              <m:t>f</m:t>
            </m:r>
          </m:e>
          <m:sub>
            <m:r>
              <w:rPr>
                <w:rFonts w:ascii="Cambria Math" w:eastAsia="Calibri" w:cs="Times New Roman"/>
              </w:rPr>
              <m:t>CO</m:t>
            </m:r>
            <m:r>
              <w:rPr>
                <w:rFonts w:ascii="Cambria Math" w:eastAsia="Calibri" w:cs="Times New Roman"/>
                <w:lang w:val="en-US"/>
              </w:rPr>
              <m:t>2</m:t>
            </m:r>
          </m:sub>
        </m:sSub>
        <m:f>
          <m:fPr>
            <m:ctrlPr>
              <w:rPr>
                <w:rFonts w:ascii="Cambria Math" w:eastAsia="Calibri" w:hAnsi="Cambria Math" w:cs="Times New Roman"/>
                <w:i/>
              </w:rPr>
            </m:ctrlPr>
          </m:fPr>
          <m:num>
            <m:nary>
              <m:naryPr>
                <m:chr m:val="∑"/>
                <m:limLoc m:val="undOvr"/>
                <m:supHide m:val="1"/>
                <m:ctrlPr>
                  <w:rPr>
                    <w:rFonts w:ascii="Cambria Math" w:eastAsia="Calibri" w:hAnsi="Cambria Math" w:cs="Times New Roman"/>
                    <w:i/>
                  </w:rPr>
                </m:ctrlPr>
              </m:naryPr>
              <m:sub>
                <m:r>
                  <w:rPr>
                    <w:rFonts w:ascii="Cambria Math" w:eastAsia="Calibri" w:hAnsi="Cambria Math" w:cs="Times New Roman"/>
                  </w:rPr>
                  <m:t>i</m:t>
                </m:r>
              </m:sub>
              <m:sup/>
              <m:e>
                <m:sSub>
                  <m:sSubPr>
                    <m:ctrlPr>
                      <w:rPr>
                        <w:rFonts w:ascii="Cambria Math" w:eastAsia="Calibri" w:hAnsi="Cambria Math" w:cs="Times New Roman"/>
                        <w:i/>
                      </w:rPr>
                    </m:ctrlPr>
                  </m:sSubPr>
                  <m:e>
                    <m:r>
                      <w:rPr>
                        <w:rFonts w:ascii="Cambria Math" w:eastAsia="Calibri" w:hAnsi="Cambria Math" w:cs="Times New Roman"/>
                        <w:lang w:val="en-US"/>
                      </w:rPr>
                      <m:t xml:space="preserve">  (</m:t>
                    </m:r>
                    <m:r>
                      <w:rPr>
                        <w:rFonts w:ascii="Cambria Math" w:eastAsia="Calibri" w:hAnsi="Cambria Math" w:cs="Times New Roman"/>
                      </w:rPr>
                      <m:t>U</m:t>
                    </m:r>
                  </m:e>
                  <m:sub>
                    <m:r>
                      <w:rPr>
                        <w:rFonts w:ascii="Cambria Math" w:eastAsia="Calibri" w:hAnsi="Cambria Math" w:cs="Times New Roman"/>
                      </w:rPr>
                      <m:t>voor</m:t>
                    </m:r>
                    <m:r>
                      <w:rPr>
                        <w:rFonts w:ascii="Cambria Math" w:eastAsia="Calibri" w:hAnsi="Cambria Math" w:cs="Times New Roman"/>
                        <w:lang w:val="en-US"/>
                      </w:rPr>
                      <m:t>,</m:t>
                    </m:r>
                    <m:r>
                      <w:rPr>
                        <w:rFonts w:ascii="Cambria Math" w:eastAsia="Calibri" w:hAnsi="Cambria Math" w:cs="Times New Roman"/>
                      </w:rPr>
                      <m:t>i</m:t>
                    </m:r>
                  </m:sub>
                </m:sSub>
                <m:r>
                  <w:rPr>
                    <w:rFonts w:ascii="Cambria Math" w:eastAsia="Calibri" w:hAnsi="Cambria Math" w:cs="Times New Roman"/>
                    <w:lang w:val="en-US"/>
                  </w:rPr>
                  <m:t>-</m:t>
                </m:r>
                <m:sSub>
                  <m:sSubPr>
                    <m:ctrlPr>
                      <w:rPr>
                        <w:rFonts w:ascii="Cambria Math" w:eastAsia="Calibri" w:hAnsi="Cambria Math" w:cs="Times New Roman"/>
                        <w:i/>
                      </w:rPr>
                    </m:ctrlPr>
                  </m:sSubPr>
                  <m:e>
                    <m:r>
                      <w:rPr>
                        <w:rFonts w:ascii="Cambria Math" w:eastAsia="Calibri" w:hAnsi="Cambria Math" w:cs="Times New Roman"/>
                      </w:rPr>
                      <m:t>U</m:t>
                    </m:r>
                  </m:e>
                  <m:sub>
                    <m:r>
                      <w:rPr>
                        <w:rFonts w:ascii="Cambria Math" w:eastAsia="Calibri" w:hAnsi="Cambria Math" w:cs="Times New Roman"/>
                      </w:rPr>
                      <m:t>na</m:t>
                    </m:r>
                    <m:r>
                      <w:rPr>
                        <w:rFonts w:ascii="Cambria Math" w:eastAsia="Calibri" w:hAnsi="Cambria Math" w:cs="Times New Roman"/>
                        <w:lang w:val="en-US"/>
                      </w:rPr>
                      <m:t>,</m:t>
                    </m:r>
                    <m:r>
                      <w:rPr>
                        <w:rFonts w:ascii="Cambria Math" w:eastAsia="Calibri" w:hAnsi="Cambria Math" w:cs="Times New Roman"/>
                      </w:rPr>
                      <m:t>i</m:t>
                    </m:r>
                  </m:sub>
                </m:sSub>
                <m:r>
                  <w:rPr>
                    <w:rFonts w:ascii="Cambria Math" w:eastAsia="Calibri" w:hAnsi="Cambria Math" w:cs="Times New Roman"/>
                    <w:lang w:val="en-US"/>
                  </w:rPr>
                  <m:t>)∙</m:t>
                </m:r>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i</m:t>
                    </m:r>
                  </m:sub>
                </m:sSub>
              </m:e>
            </m:nary>
            <m:r>
              <w:rPr>
                <w:rFonts w:ascii="Cambria Math" w:eastAsia="Calibri" w:hAnsi="Cambria Math" w:cs="Times New Roman"/>
                <w:lang w:val="en-US"/>
              </w:rPr>
              <m:t>∙</m:t>
            </m:r>
            <m:r>
              <w:rPr>
                <w:rFonts w:ascii="Cambria Math" w:eastAsia="Calibri" w:hAnsi="Cambria Math" w:cs="Times New Roman"/>
              </w:rPr>
              <m:t>grd</m:t>
            </m:r>
            <m:r>
              <w:rPr>
                <w:rFonts w:ascii="Cambria Math" w:eastAsia="Calibri" w:hAnsi="Cambria Math" w:cs="Times New Roman"/>
                <w:lang w:val="en-US"/>
              </w:rPr>
              <m:t>∙24</m:t>
            </m:r>
          </m:num>
          <m:den>
            <m:r>
              <w:rPr>
                <w:rFonts w:ascii="Cambria Math" w:eastAsia="Calibri" w:hAnsi="Cambria Math" w:cs="Times New Roman"/>
                <w:lang w:val="en-US"/>
              </w:rPr>
              <m:t>1000∙</m:t>
            </m:r>
            <m:r>
              <m:rPr>
                <m:sty m:val="p"/>
              </m:rPr>
              <w:rPr>
                <w:rFonts w:ascii="Cambria Math" w:eastAsia="Times New Roman" w:hAnsi="Cambria Math" w:cs="Times New Roman"/>
                <w:lang w:val="en-GB" w:eastAsia="fr-FR"/>
              </w:rPr>
              <m:t>η</m:t>
            </m:r>
          </m:den>
        </m:f>
      </m:oMath>
      <w:r w:rsidRPr="0046634A">
        <w:rPr>
          <w:rFonts w:eastAsia="Calibri" w:cs="Times New Roman"/>
          <w:lang w:val="en-US"/>
        </w:rPr>
        <w:tab/>
      </w:r>
      <w:r w:rsidRPr="0046634A">
        <w:rPr>
          <w:rFonts w:eastAsia="Calibri" w:cs="Times New Roman"/>
          <w:lang w:val="en-US"/>
        </w:rPr>
        <w:tab/>
      </w:r>
      <w:r w:rsidRPr="0046634A">
        <w:rPr>
          <w:rFonts w:eastAsia="Calibri" w:cs="Times New Roman"/>
          <w:lang w:val="en-US"/>
        </w:rPr>
        <w:tab/>
      </w:r>
      <w:r w:rsidRPr="0046634A">
        <w:rPr>
          <w:rFonts w:eastAsia="Calibri" w:cs="Times New Roman"/>
          <w:lang w:val="en-US"/>
        </w:rPr>
        <w:tab/>
        <w:t>[kg CO2/jaar]</w:t>
      </w:r>
    </w:p>
    <w:p w14:paraId="1C42E388" w14:textId="77777777" w:rsidR="005D06AB" w:rsidRPr="0046634A" w:rsidRDefault="005D06AB" w:rsidP="005D06AB">
      <w:pPr>
        <w:rPr>
          <w:rFonts w:eastAsia="Calibri" w:cs="Times New Roman"/>
          <w:lang w:val="en-US"/>
        </w:rPr>
      </w:pPr>
    </w:p>
    <w:p w14:paraId="4D1FA5BB" w14:textId="77777777" w:rsidR="005D06AB" w:rsidRPr="001902A5" w:rsidRDefault="005D06AB" w:rsidP="005D06AB">
      <w:pPr>
        <w:rPr>
          <w:rFonts w:eastAsia="Calibri" w:cs="Times New Roman"/>
        </w:rPr>
      </w:pPr>
      <w:r w:rsidRPr="001902A5">
        <w:rPr>
          <w:rFonts w:eastAsia="Calibri" w:cs="Times New Roman"/>
        </w:rPr>
        <w:t>Met:</w:t>
      </w:r>
    </w:p>
    <w:p w14:paraId="5225E228" w14:textId="77777777" w:rsidR="005D06AB" w:rsidRPr="001902A5" w:rsidRDefault="005D06AB" w:rsidP="005D06AB">
      <w:pPr>
        <w:ind w:left="705" w:hanging="705"/>
        <w:rPr>
          <w:rFonts w:eastAsia="Calibri" w:cs="Times New Roman"/>
        </w:rPr>
      </w:pPr>
      <w:r>
        <w:rPr>
          <w:rFonts w:eastAsia="Calibri" w:cs="Times New Roman"/>
        </w:rPr>
        <w:t>f</w:t>
      </w:r>
      <w:r>
        <w:rPr>
          <w:rFonts w:eastAsia="Calibri" w:cs="Times New Roman"/>
          <w:vertAlign w:val="subscript"/>
        </w:rPr>
        <w:t>CO2</w:t>
      </w:r>
      <w:r w:rsidRPr="001902A5">
        <w:rPr>
          <w:rFonts w:eastAsia="Calibri" w:cs="Times New Roman"/>
          <w:vertAlign w:val="subscript"/>
        </w:rPr>
        <w:tab/>
      </w:r>
      <w:r w:rsidRPr="001902A5">
        <w:rPr>
          <w:rFonts w:eastAsia="Calibri" w:cs="Times New Roman"/>
        </w:rPr>
        <w:t xml:space="preserve">de omrekenfactor </w:t>
      </w:r>
      <w:r>
        <w:rPr>
          <w:rFonts w:eastAsia="Calibri" w:cs="Times New Roman"/>
        </w:rPr>
        <w:t>voor de bepaling van de CO</w:t>
      </w:r>
      <w:r w:rsidRPr="002E317D">
        <w:rPr>
          <w:rFonts w:eastAsia="Calibri" w:cs="Times New Roman"/>
          <w:vertAlign w:val="subscript"/>
        </w:rPr>
        <w:t>2</w:t>
      </w:r>
      <w:r>
        <w:rPr>
          <w:rFonts w:eastAsia="Calibri" w:cs="Times New Roman"/>
        </w:rPr>
        <w:t>-reductie, zoals bepaald in tabel 9 (-);</w:t>
      </w:r>
    </w:p>
    <w:p w14:paraId="1261EF9A" w14:textId="77777777" w:rsidR="005D06AB" w:rsidRPr="001902A5" w:rsidRDefault="005D06AB" w:rsidP="005D06AB">
      <w:pPr>
        <w:ind w:left="705" w:hanging="705"/>
        <w:rPr>
          <w:rFonts w:eastAsia="Calibri" w:cs="Times New Roman"/>
        </w:rPr>
      </w:pPr>
      <w:r w:rsidRPr="001902A5">
        <w:rPr>
          <w:rFonts w:eastAsia="Calibri" w:cs="Times New Roman"/>
        </w:rPr>
        <w:t>U</w:t>
      </w:r>
      <w:r w:rsidRPr="001902A5">
        <w:rPr>
          <w:rFonts w:eastAsia="Calibri" w:cs="Times New Roman"/>
          <w:vertAlign w:val="subscript"/>
        </w:rPr>
        <w:t>voor,i</w:t>
      </w:r>
      <w:r w:rsidRPr="001902A5">
        <w:rPr>
          <w:rFonts w:eastAsia="Calibri" w:cs="Times New Roman"/>
        </w:rPr>
        <w:tab/>
        <w:t>de U-waarde van het oorspronkelijke gebouwschilelement i, zoals hieronder bepaald</w:t>
      </w:r>
      <w:r>
        <w:rPr>
          <w:rFonts w:eastAsia="Calibri" w:cs="Times New Roman"/>
        </w:rPr>
        <w:t xml:space="preserve"> (tabel 3 of tabel 4)</w:t>
      </w:r>
      <w:r w:rsidRPr="001902A5">
        <w:rPr>
          <w:rFonts w:eastAsia="Calibri" w:cs="Times New Roman"/>
        </w:rPr>
        <w:t>, in W/m²K;</w:t>
      </w:r>
    </w:p>
    <w:p w14:paraId="52319CF8" w14:textId="77777777" w:rsidR="005D06AB" w:rsidRPr="001902A5" w:rsidRDefault="005D06AB" w:rsidP="005D06AB">
      <w:pPr>
        <w:rPr>
          <w:rFonts w:eastAsia="Calibri" w:cs="Times New Roman"/>
        </w:rPr>
      </w:pPr>
      <w:r w:rsidRPr="001902A5">
        <w:rPr>
          <w:rFonts w:eastAsia="Calibri" w:cs="Times New Roman"/>
        </w:rPr>
        <w:t>U</w:t>
      </w:r>
      <w:r w:rsidRPr="001902A5">
        <w:rPr>
          <w:rFonts w:eastAsia="Calibri" w:cs="Times New Roman"/>
          <w:vertAlign w:val="subscript"/>
        </w:rPr>
        <w:t>na,i</w:t>
      </w:r>
      <w:r w:rsidRPr="001902A5">
        <w:rPr>
          <w:rFonts w:eastAsia="Calibri" w:cs="Times New Roman"/>
        </w:rPr>
        <w:tab/>
        <w:t xml:space="preserve">de U-waarde van het nieuwe gebouwschilelement i, in W/m²K; </w:t>
      </w:r>
    </w:p>
    <w:p w14:paraId="545FAE82" w14:textId="77777777" w:rsidR="005D06AB" w:rsidRPr="001902A5" w:rsidRDefault="005D06AB" w:rsidP="005D06AB">
      <w:pPr>
        <w:rPr>
          <w:rFonts w:eastAsia="Calibri" w:cs="Times New Roman"/>
        </w:rPr>
      </w:pPr>
      <w:r w:rsidRPr="001902A5">
        <w:rPr>
          <w:rFonts w:eastAsia="Calibri" w:cs="Times New Roman"/>
        </w:rPr>
        <w:t>A</w:t>
      </w:r>
      <w:r w:rsidRPr="001902A5">
        <w:rPr>
          <w:rFonts w:eastAsia="Calibri" w:cs="Times New Roman"/>
          <w:vertAlign w:val="subscript"/>
        </w:rPr>
        <w:t>i</w:t>
      </w:r>
      <w:r w:rsidRPr="001902A5">
        <w:rPr>
          <w:rFonts w:eastAsia="Calibri" w:cs="Times New Roman"/>
        </w:rPr>
        <w:tab/>
        <w:t>de oppervlakte van gebouwschilelement i, in m²;</w:t>
      </w:r>
    </w:p>
    <w:p w14:paraId="75B697F3" w14:textId="77777777" w:rsidR="005D06AB" w:rsidRPr="001902A5" w:rsidRDefault="005D06AB" w:rsidP="005D06AB">
      <w:pPr>
        <w:rPr>
          <w:rFonts w:eastAsia="Calibri" w:cs="Times New Roman"/>
        </w:rPr>
      </w:pPr>
      <w:r w:rsidRPr="001902A5">
        <w:rPr>
          <w:rFonts w:eastAsia="Calibri" w:cs="Times New Roman"/>
        </w:rPr>
        <w:t>grd</w:t>
      </w:r>
      <w:r w:rsidRPr="001902A5">
        <w:rPr>
          <w:rFonts w:eastAsia="Calibri" w:cs="Times New Roman"/>
        </w:rPr>
        <w:tab/>
        <w:t>aantal graaddagen, gelijk aan 2301, in K;</w:t>
      </w:r>
    </w:p>
    <w:p w14:paraId="78F0469A" w14:textId="77777777" w:rsidR="005D06AB" w:rsidRPr="001902A5" w:rsidRDefault="005D06AB" w:rsidP="005D06AB">
      <w:pPr>
        <w:rPr>
          <w:rFonts w:eastAsia="Calibri" w:cs="Times New Roman"/>
        </w:rPr>
      </w:pPr>
      <w:r w:rsidRPr="001902A5">
        <w:rPr>
          <w:rFonts w:eastAsia="Calibri" w:cs="Times New Roman"/>
        </w:rPr>
        <w:t>24</w:t>
      </w:r>
      <w:r w:rsidRPr="001902A5">
        <w:rPr>
          <w:rFonts w:eastAsia="Calibri" w:cs="Times New Roman"/>
        </w:rPr>
        <w:tab/>
        <w:t>aantal uur per etmaal, in h;</w:t>
      </w:r>
    </w:p>
    <w:p w14:paraId="34D16F91" w14:textId="77777777" w:rsidR="005D06AB" w:rsidRPr="001902A5" w:rsidRDefault="005D06AB" w:rsidP="005D06AB">
      <w:pPr>
        <w:rPr>
          <w:rFonts w:eastAsia="Calibri" w:cs="Times New Roman"/>
          <w:lang w:val="fr-FR" w:eastAsia="nl-NL"/>
        </w:rPr>
      </w:pPr>
      <w:r w:rsidRPr="001902A5">
        <w:rPr>
          <w:rFonts w:eastAsia="Calibri" w:cs="Times New Roman"/>
          <w:lang w:val="fr-FR" w:eastAsia="nl-NL"/>
        </w:rPr>
        <w:t>η</w:t>
      </w:r>
      <w:r w:rsidRPr="001902A5">
        <w:rPr>
          <w:rFonts w:eastAsia="Calibri" w:cs="Times New Roman"/>
          <w:vertAlign w:val="subscript"/>
          <w:lang w:val="fr-FR" w:eastAsia="nl-NL"/>
        </w:rPr>
        <w:t xml:space="preserve">   </w:t>
      </w:r>
      <w:r w:rsidRPr="001902A5">
        <w:rPr>
          <w:rFonts w:eastAsia="Calibri" w:cs="Times New Roman"/>
          <w:vertAlign w:val="subscript"/>
          <w:lang w:val="fr-FR" w:eastAsia="nl-NL"/>
        </w:rPr>
        <w:tab/>
      </w:r>
      <w:r w:rsidRPr="001902A5">
        <w:rPr>
          <w:rFonts w:eastAsia="Calibri" w:cs="Times New Roman"/>
          <w:lang w:val="fr-FR" w:eastAsia="nl-NL"/>
        </w:rPr>
        <w:t>het rendement van de verwarmingsinstallatie, gelijk aan 0.7  (-)</w:t>
      </w:r>
    </w:p>
    <w:p w14:paraId="61B1DD9F" w14:textId="77777777" w:rsidR="005D06AB" w:rsidRDefault="005D06AB" w:rsidP="005D06AB">
      <w:pPr>
        <w:rPr>
          <w:rFonts w:eastAsia="Calibri" w:cs="Times New Roman"/>
        </w:rPr>
      </w:pPr>
    </w:p>
    <w:p w14:paraId="7F9015B1" w14:textId="77777777" w:rsidR="005D06AB" w:rsidRPr="001902A5" w:rsidRDefault="005D06AB" w:rsidP="005D06AB">
      <w:pPr>
        <w:rPr>
          <w:rFonts w:eastAsia="Calibri" w:cs="Times New Roman"/>
        </w:rPr>
      </w:pPr>
      <w:r w:rsidRPr="001902A5">
        <w:rPr>
          <w:rFonts w:eastAsia="Calibri" w:cs="Times New Roman"/>
        </w:rPr>
        <w:t>De U-waarde van de oorspronkelijke ramen is afhankelijk van:</w:t>
      </w:r>
    </w:p>
    <w:p w14:paraId="559D2DF2" w14:textId="77777777" w:rsidR="005D06AB" w:rsidRPr="001902A5" w:rsidRDefault="005D06AB" w:rsidP="005D06AB">
      <w:pPr>
        <w:numPr>
          <w:ilvl w:val="0"/>
          <w:numId w:val="15"/>
        </w:numPr>
        <w:contextualSpacing/>
        <w:rPr>
          <w:rFonts w:eastAsia="Calibri" w:cs="Times New Roman"/>
        </w:rPr>
      </w:pPr>
      <w:r w:rsidRPr="001902A5">
        <w:rPr>
          <w:rFonts w:eastAsia="Calibri" w:cs="Times New Roman"/>
        </w:rPr>
        <w:t>Type glas</w:t>
      </w:r>
    </w:p>
    <w:p w14:paraId="09F8867E" w14:textId="77777777" w:rsidR="005D06AB" w:rsidRPr="001902A5" w:rsidRDefault="005D06AB" w:rsidP="005D06AB">
      <w:pPr>
        <w:numPr>
          <w:ilvl w:val="0"/>
          <w:numId w:val="15"/>
        </w:numPr>
        <w:contextualSpacing/>
        <w:rPr>
          <w:rFonts w:eastAsia="Calibri" w:cs="Times New Roman"/>
        </w:rPr>
      </w:pPr>
      <w:r w:rsidRPr="001902A5">
        <w:rPr>
          <w:rFonts w:eastAsia="Calibri" w:cs="Times New Roman"/>
        </w:rPr>
        <w:t>Type raamprofiel</w:t>
      </w:r>
    </w:p>
    <w:p w14:paraId="1E4C40A1" w14:textId="77777777" w:rsidR="005D06AB" w:rsidRPr="001902A5" w:rsidRDefault="005D06AB" w:rsidP="005D06AB">
      <w:pPr>
        <w:numPr>
          <w:ilvl w:val="0"/>
          <w:numId w:val="15"/>
        </w:numPr>
        <w:contextualSpacing/>
        <w:rPr>
          <w:rFonts w:eastAsia="Calibri" w:cs="Times New Roman"/>
        </w:rPr>
      </w:pPr>
      <w:r w:rsidRPr="001902A5">
        <w:rPr>
          <w:rFonts w:eastAsia="Calibri" w:cs="Times New Roman"/>
        </w:rPr>
        <w:t>Bouwjaar</w:t>
      </w:r>
    </w:p>
    <w:p w14:paraId="6E582472" w14:textId="77777777" w:rsidR="005D06AB" w:rsidRDefault="005D06AB" w:rsidP="005D06AB">
      <w:pPr>
        <w:rPr>
          <w:rFonts w:eastAsia="Calibri" w:cs="Times New Roman"/>
        </w:rPr>
      </w:pPr>
    </w:p>
    <w:p w14:paraId="467B1FF3" w14:textId="77777777" w:rsidR="005D06AB" w:rsidRDefault="005D06AB" w:rsidP="005D06AB">
      <w:pPr>
        <w:rPr>
          <w:rFonts w:eastAsia="Calibri" w:cs="Times New Roman"/>
        </w:rPr>
      </w:pPr>
      <w:r w:rsidRPr="001902A5">
        <w:rPr>
          <w:rFonts w:eastAsia="Calibri" w:cs="Times New Roman"/>
        </w:rPr>
        <w:t>en wordt gegeven in onderstaande tabel:</w:t>
      </w:r>
    </w:p>
    <w:p w14:paraId="2BAE43C7" w14:textId="77777777" w:rsidR="005D06AB" w:rsidRPr="001902A5" w:rsidRDefault="005D06AB" w:rsidP="005D06AB">
      <w:pPr>
        <w:rPr>
          <w:rFonts w:eastAsia="Calibri" w:cs="Times New Roman"/>
        </w:rPr>
      </w:pPr>
      <w:r w:rsidRPr="001902A5">
        <w:rPr>
          <w:rFonts w:eastAsia="Calibri" w:cs="Times New Roman"/>
        </w:rPr>
        <w:lastRenderedPageBreak/>
        <w:fldChar w:fldCharType="begin"/>
      </w:r>
      <w:r w:rsidRPr="001902A5">
        <w:rPr>
          <w:rFonts w:eastAsia="Calibri" w:cs="Times New Roman"/>
        </w:rPr>
        <w:instrText xml:space="preserve"> LINK Excel.Sheet.12 "https://vlaamsenergiebedrijf-my.sharepoint.com/personal/wouter_vanautgaerden_vlaamsenergiebedrijf_eu/Documents/Scholen/parameters%20scholen.xlsx" "U_ramen!R13K1:R23K5" \a \f 4 \h  \* MERGEFORMAT </w:instrText>
      </w:r>
      <w:r w:rsidRPr="001902A5">
        <w:rPr>
          <w:rFonts w:eastAsia="Calibri" w:cs="Times New Roman"/>
        </w:rPr>
        <w:fldChar w:fldCharType="separate"/>
      </w:r>
    </w:p>
    <w:tbl>
      <w:tblPr>
        <w:tblW w:w="9639" w:type="dxa"/>
        <w:tblCellMar>
          <w:left w:w="70" w:type="dxa"/>
          <w:right w:w="70" w:type="dxa"/>
        </w:tblCellMar>
        <w:tblLook w:val="04A0" w:firstRow="1" w:lastRow="0" w:firstColumn="1" w:lastColumn="0" w:noHBand="0" w:noVBand="1"/>
      </w:tblPr>
      <w:tblGrid>
        <w:gridCol w:w="3138"/>
        <w:gridCol w:w="1398"/>
        <w:gridCol w:w="1107"/>
        <w:gridCol w:w="1998"/>
        <w:gridCol w:w="1998"/>
      </w:tblGrid>
      <w:tr w:rsidR="005D06AB" w:rsidRPr="001902A5" w14:paraId="659C4FDD" w14:textId="77777777" w:rsidTr="00E6751F">
        <w:trPr>
          <w:trHeight w:val="375"/>
        </w:trPr>
        <w:tc>
          <w:tcPr>
            <w:tcW w:w="3138" w:type="dxa"/>
            <w:tcBorders>
              <w:top w:val="nil"/>
              <w:left w:val="nil"/>
              <w:bottom w:val="nil"/>
              <w:right w:val="nil"/>
            </w:tcBorders>
            <w:shd w:val="clear" w:color="auto" w:fill="auto"/>
            <w:noWrap/>
            <w:vAlign w:val="bottom"/>
            <w:hideMark/>
          </w:tcPr>
          <w:p w14:paraId="576AE576" w14:textId="77777777" w:rsidR="005D06AB" w:rsidRPr="001902A5" w:rsidRDefault="005D06AB" w:rsidP="00E6751F">
            <w:pPr>
              <w:rPr>
                <w:rFonts w:ascii="Times New Roman" w:eastAsia="Times New Roman" w:hAnsi="Times New Roman" w:cs="Times New Roman"/>
                <w:sz w:val="24"/>
                <w:szCs w:val="24"/>
                <w:lang w:eastAsia="nl-BE"/>
              </w:rPr>
            </w:pPr>
          </w:p>
        </w:tc>
        <w:tc>
          <w:tcPr>
            <w:tcW w:w="6501" w:type="dxa"/>
            <w:gridSpan w:val="4"/>
            <w:tcBorders>
              <w:top w:val="single" w:sz="4" w:space="0" w:color="auto"/>
              <w:left w:val="single" w:sz="4" w:space="0" w:color="auto"/>
              <w:bottom w:val="single" w:sz="4" w:space="0" w:color="auto"/>
              <w:right w:val="single" w:sz="4" w:space="0" w:color="auto"/>
            </w:tcBorders>
            <w:shd w:val="clear" w:color="000000" w:fill="E0E0E0"/>
            <w:vAlign w:val="center"/>
            <w:hideMark/>
          </w:tcPr>
          <w:p w14:paraId="3AF1B43D" w14:textId="77777777" w:rsidR="005D06AB" w:rsidRPr="001902A5" w:rsidRDefault="005D06AB" w:rsidP="00E6751F">
            <w:pPr>
              <w:jc w:val="center"/>
              <w:rPr>
                <w:rFonts w:ascii="Times New Roman" w:eastAsia="Times New Roman" w:hAnsi="Times New Roman" w:cs="Times New Roman"/>
                <w:b/>
                <w:bCs/>
                <w:color w:val="000000"/>
                <w:lang w:eastAsia="nl-BE"/>
              </w:rPr>
            </w:pPr>
            <w:r w:rsidRPr="001902A5">
              <w:rPr>
                <w:rFonts w:ascii="Times New Roman" w:eastAsia="Times New Roman" w:hAnsi="Times New Roman" w:cs="Times New Roman"/>
                <w:b/>
                <w:bCs/>
                <w:color w:val="000000"/>
                <w:lang w:val="nl-NL" w:eastAsia="nl-BE"/>
              </w:rPr>
              <w:t>Uw (W/m2K)</w:t>
            </w:r>
          </w:p>
        </w:tc>
      </w:tr>
      <w:tr w:rsidR="005D06AB" w:rsidRPr="001902A5" w14:paraId="03CF203E" w14:textId="77777777" w:rsidTr="00E6751F">
        <w:trPr>
          <w:trHeight w:val="1200"/>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0CAF8"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eastAsia="nl-BE"/>
              </w:rPr>
              <w:t> </w:t>
            </w:r>
          </w:p>
        </w:tc>
        <w:tc>
          <w:tcPr>
            <w:tcW w:w="1398" w:type="dxa"/>
            <w:tcBorders>
              <w:top w:val="nil"/>
              <w:left w:val="nil"/>
              <w:bottom w:val="single" w:sz="4" w:space="0" w:color="auto"/>
              <w:right w:val="single" w:sz="4" w:space="0" w:color="auto"/>
            </w:tcBorders>
            <w:shd w:val="clear" w:color="auto" w:fill="auto"/>
            <w:hideMark/>
          </w:tcPr>
          <w:p w14:paraId="71676555" w14:textId="77777777" w:rsidR="005D06AB" w:rsidRPr="001902A5" w:rsidRDefault="005D06AB" w:rsidP="00E6751F">
            <w:pPr>
              <w:jc w:val="center"/>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1. Enkelvoudige beglazing</w:t>
            </w:r>
          </w:p>
        </w:tc>
        <w:tc>
          <w:tcPr>
            <w:tcW w:w="1107" w:type="dxa"/>
            <w:tcBorders>
              <w:top w:val="nil"/>
              <w:left w:val="nil"/>
              <w:bottom w:val="single" w:sz="4" w:space="0" w:color="auto"/>
              <w:right w:val="single" w:sz="4" w:space="0" w:color="auto"/>
            </w:tcBorders>
            <w:shd w:val="clear" w:color="auto" w:fill="auto"/>
            <w:hideMark/>
          </w:tcPr>
          <w:p w14:paraId="26A75488" w14:textId="77777777" w:rsidR="005D06AB" w:rsidRDefault="005D06AB" w:rsidP="00E6751F">
            <w:pPr>
              <w:jc w:val="center"/>
              <w:rPr>
                <w:rFonts w:ascii="Times New Roman" w:eastAsia="Times New Roman" w:hAnsi="Times New Roman" w:cs="Times New Roman"/>
                <w:color w:val="000000"/>
                <w:lang w:val="nl-NL" w:eastAsia="nl-BE"/>
              </w:rPr>
            </w:pPr>
            <w:r w:rsidRPr="001902A5">
              <w:rPr>
                <w:rFonts w:ascii="Times New Roman" w:eastAsia="Times New Roman" w:hAnsi="Times New Roman" w:cs="Times New Roman"/>
                <w:color w:val="000000"/>
                <w:lang w:val="nl-NL" w:eastAsia="nl-BE"/>
              </w:rPr>
              <w:t xml:space="preserve">2. </w:t>
            </w:r>
          </w:p>
          <w:p w14:paraId="7C62B98C" w14:textId="77777777" w:rsidR="005D06AB" w:rsidRPr="001902A5" w:rsidRDefault="005D06AB" w:rsidP="00E6751F">
            <w:pPr>
              <w:jc w:val="center"/>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Gewone dubbele beglazing</w:t>
            </w:r>
          </w:p>
        </w:tc>
        <w:tc>
          <w:tcPr>
            <w:tcW w:w="1998" w:type="dxa"/>
            <w:tcBorders>
              <w:top w:val="nil"/>
              <w:left w:val="nil"/>
              <w:bottom w:val="single" w:sz="4" w:space="0" w:color="auto"/>
              <w:right w:val="single" w:sz="4" w:space="0" w:color="auto"/>
            </w:tcBorders>
            <w:shd w:val="clear" w:color="auto" w:fill="auto"/>
            <w:hideMark/>
          </w:tcPr>
          <w:p w14:paraId="72752F62" w14:textId="77777777" w:rsidR="005D06AB" w:rsidRPr="001902A5" w:rsidRDefault="005D06AB" w:rsidP="00E6751F">
            <w:pPr>
              <w:jc w:val="center"/>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3. Hoogrendementsglas (ver)bouwjaar &lt;2000</w:t>
            </w:r>
          </w:p>
        </w:tc>
        <w:tc>
          <w:tcPr>
            <w:tcW w:w="1998" w:type="dxa"/>
            <w:tcBorders>
              <w:top w:val="nil"/>
              <w:left w:val="nil"/>
              <w:bottom w:val="single" w:sz="4" w:space="0" w:color="auto"/>
              <w:right w:val="single" w:sz="4" w:space="0" w:color="auto"/>
            </w:tcBorders>
            <w:shd w:val="clear" w:color="auto" w:fill="auto"/>
            <w:hideMark/>
          </w:tcPr>
          <w:p w14:paraId="14A7C8CD" w14:textId="77777777" w:rsidR="005D06AB" w:rsidRPr="001902A5" w:rsidRDefault="005D06AB" w:rsidP="00E6751F">
            <w:pPr>
              <w:jc w:val="center"/>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4. Hoogrendementsglas (ver)bouwjaar ≥2000</w:t>
            </w:r>
          </w:p>
        </w:tc>
      </w:tr>
      <w:tr w:rsidR="005D06AB" w:rsidRPr="001902A5" w14:paraId="25CB844F" w14:textId="77777777" w:rsidTr="00E6751F">
        <w:trPr>
          <w:trHeight w:val="600"/>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3C148DBE"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1. Metaal, niet thermisch onderbroken</w:t>
            </w:r>
          </w:p>
        </w:tc>
        <w:tc>
          <w:tcPr>
            <w:tcW w:w="1398" w:type="dxa"/>
            <w:tcBorders>
              <w:top w:val="nil"/>
              <w:left w:val="nil"/>
              <w:bottom w:val="single" w:sz="4" w:space="0" w:color="auto"/>
              <w:right w:val="single" w:sz="4" w:space="0" w:color="auto"/>
            </w:tcBorders>
            <w:shd w:val="clear" w:color="auto" w:fill="auto"/>
            <w:noWrap/>
            <w:vAlign w:val="bottom"/>
            <w:hideMark/>
          </w:tcPr>
          <w:p w14:paraId="7B8E73BB"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5,82</w:t>
            </w:r>
          </w:p>
        </w:tc>
        <w:tc>
          <w:tcPr>
            <w:tcW w:w="1107" w:type="dxa"/>
            <w:tcBorders>
              <w:top w:val="nil"/>
              <w:left w:val="nil"/>
              <w:bottom w:val="single" w:sz="4" w:space="0" w:color="auto"/>
              <w:right w:val="single" w:sz="4" w:space="0" w:color="auto"/>
            </w:tcBorders>
            <w:shd w:val="clear" w:color="auto" w:fill="auto"/>
            <w:noWrap/>
            <w:vAlign w:val="bottom"/>
            <w:hideMark/>
          </w:tcPr>
          <w:p w14:paraId="22FAD89A"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3,5</w:t>
            </w:r>
          </w:p>
        </w:tc>
        <w:tc>
          <w:tcPr>
            <w:tcW w:w="1998" w:type="dxa"/>
            <w:tcBorders>
              <w:top w:val="nil"/>
              <w:left w:val="nil"/>
              <w:bottom w:val="single" w:sz="4" w:space="0" w:color="auto"/>
              <w:right w:val="single" w:sz="4" w:space="0" w:color="auto"/>
            </w:tcBorders>
            <w:shd w:val="clear" w:color="auto" w:fill="auto"/>
            <w:noWrap/>
            <w:vAlign w:val="bottom"/>
            <w:hideMark/>
          </w:tcPr>
          <w:p w14:paraId="0C54559A"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2,54</w:t>
            </w:r>
          </w:p>
        </w:tc>
        <w:tc>
          <w:tcPr>
            <w:tcW w:w="1998" w:type="dxa"/>
            <w:tcBorders>
              <w:top w:val="nil"/>
              <w:left w:val="nil"/>
              <w:bottom w:val="single" w:sz="4" w:space="0" w:color="auto"/>
              <w:right w:val="single" w:sz="4" w:space="0" w:color="auto"/>
            </w:tcBorders>
            <w:shd w:val="clear" w:color="auto" w:fill="auto"/>
            <w:noWrap/>
            <w:vAlign w:val="bottom"/>
            <w:hideMark/>
          </w:tcPr>
          <w:p w14:paraId="1A64BDA1"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2,3</w:t>
            </w:r>
          </w:p>
        </w:tc>
      </w:tr>
      <w:tr w:rsidR="005D06AB" w:rsidRPr="001902A5" w14:paraId="107F7B82" w14:textId="77777777" w:rsidTr="00E6751F">
        <w:trPr>
          <w:trHeight w:val="300"/>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0B9F94BB"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2. Metaal, thermisch onderbroken</w:t>
            </w:r>
          </w:p>
        </w:tc>
        <w:tc>
          <w:tcPr>
            <w:tcW w:w="1398" w:type="dxa"/>
            <w:tcBorders>
              <w:top w:val="nil"/>
              <w:left w:val="nil"/>
              <w:bottom w:val="single" w:sz="4" w:space="0" w:color="auto"/>
              <w:right w:val="single" w:sz="4" w:space="0" w:color="auto"/>
            </w:tcBorders>
            <w:shd w:val="clear" w:color="auto" w:fill="auto"/>
            <w:noWrap/>
            <w:vAlign w:val="bottom"/>
            <w:hideMark/>
          </w:tcPr>
          <w:p w14:paraId="04198F19" w14:textId="77777777" w:rsidR="005D06AB" w:rsidRPr="001902A5" w:rsidRDefault="005D06AB" w:rsidP="00E6751F">
            <w:pPr>
              <w:jc w:val="center"/>
              <w:rPr>
                <w:rFonts w:eastAsia="Times New Roman" w:cs="Times New Roman"/>
                <w:color w:val="000000"/>
                <w:lang w:eastAsia="nl-BE"/>
              </w:rPr>
            </w:pPr>
          </w:p>
        </w:tc>
        <w:tc>
          <w:tcPr>
            <w:tcW w:w="1107" w:type="dxa"/>
            <w:tcBorders>
              <w:top w:val="nil"/>
              <w:left w:val="nil"/>
              <w:bottom w:val="single" w:sz="4" w:space="0" w:color="auto"/>
              <w:right w:val="single" w:sz="4" w:space="0" w:color="auto"/>
            </w:tcBorders>
            <w:shd w:val="clear" w:color="auto" w:fill="auto"/>
            <w:noWrap/>
            <w:vAlign w:val="bottom"/>
            <w:hideMark/>
          </w:tcPr>
          <w:p w14:paraId="6393584B" w14:textId="77777777" w:rsidR="005D06AB" w:rsidRPr="001902A5" w:rsidRDefault="005D06AB" w:rsidP="00E6751F">
            <w:pPr>
              <w:jc w:val="center"/>
              <w:rPr>
                <w:rFonts w:eastAsia="Times New Roman" w:cs="Times New Roman"/>
                <w:color w:val="000000"/>
                <w:lang w:eastAsia="nl-BE"/>
              </w:rPr>
            </w:pPr>
          </w:p>
        </w:tc>
        <w:tc>
          <w:tcPr>
            <w:tcW w:w="1998" w:type="dxa"/>
            <w:tcBorders>
              <w:top w:val="nil"/>
              <w:left w:val="nil"/>
              <w:bottom w:val="single" w:sz="4" w:space="0" w:color="auto"/>
              <w:right w:val="single" w:sz="4" w:space="0" w:color="auto"/>
            </w:tcBorders>
            <w:shd w:val="clear" w:color="auto" w:fill="auto"/>
            <w:noWrap/>
            <w:vAlign w:val="bottom"/>
            <w:hideMark/>
          </w:tcPr>
          <w:p w14:paraId="26AF2783" w14:textId="77777777" w:rsidR="005D06AB" w:rsidRPr="001902A5" w:rsidRDefault="005D06AB" w:rsidP="00E6751F">
            <w:pPr>
              <w:jc w:val="center"/>
              <w:rPr>
                <w:rFonts w:eastAsia="Times New Roman" w:cs="Times New Roman"/>
                <w:color w:val="000000"/>
                <w:lang w:eastAsia="nl-BE"/>
              </w:rPr>
            </w:pPr>
          </w:p>
        </w:tc>
        <w:tc>
          <w:tcPr>
            <w:tcW w:w="1998" w:type="dxa"/>
            <w:tcBorders>
              <w:top w:val="nil"/>
              <w:left w:val="nil"/>
              <w:bottom w:val="single" w:sz="4" w:space="0" w:color="auto"/>
              <w:right w:val="single" w:sz="4" w:space="0" w:color="auto"/>
            </w:tcBorders>
            <w:shd w:val="clear" w:color="auto" w:fill="auto"/>
            <w:noWrap/>
            <w:vAlign w:val="bottom"/>
            <w:hideMark/>
          </w:tcPr>
          <w:p w14:paraId="288BA681" w14:textId="77777777" w:rsidR="005D06AB" w:rsidRPr="001902A5" w:rsidRDefault="005D06AB" w:rsidP="00E6751F">
            <w:pPr>
              <w:jc w:val="center"/>
              <w:rPr>
                <w:rFonts w:eastAsia="Times New Roman" w:cs="Times New Roman"/>
                <w:color w:val="000000"/>
                <w:lang w:eastAsia="nl-BE"/>
              </w:rPr>
            </w:pPr>
          </w:p>
        </w:tc>
      </w:tr>
      <w:tr w:rsidR="005D06AB" w:rsidRPr="001902A5" w14:paraId="65D0735A" w14:textId="77777777" w:rsidTr="00E6751F">
        <w:trPr>
          <w:trHeight w:val="300"/>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05B1D923"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fr-BE" w:eastAsia="nl-BE"/>
              </w:rPr>
              <w:t xml:space="preserve">   a. fabricatie of plaatsen &lt; 1996</w:t>
            </w:r>
          </w:p>
        </w:tc>
        <w:tc>
          <w:tcPr>
            <w:tcW w:w="1398" w:type="dxa"/>
            <w:tcBorders>
              <w:top w:val="nil"/>
              <w:left w:val="nil"/>
              <w:bottom w:val="single" w:sz="4" w:space="0" w:color="auto"/>
              <w:right w:val="single" w:sz="4" w:space="0" w:color="auto"/>
            </w:tcBorders>
            <w:shd w:val="clear" w:color="auto" w:fill="auto"/>
            <w:noWrap/>
            <w:vAlign w:val="bottom"/>
            <w:hideMark/>
          </w:tcPr>
          <w:p w14:paraId="12E3BBF4"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5,48</w:t>
            </w:r>
          </w:p>
        </w:tc>
        <w:tc>
          <w:tcPr>
            <w:tcW w:w="1107" w:type="dxa"/>
            <w:tcBorders>
              <w:top w:val="nil"/>
              <w:left w:val="nil"/>
              <w:bottom w:val="single" w:sz="4" w:space="0" w:color="auto"/>
              <w:right w:val="single" w:sz="4" w:space="0" w:color="auto"/>
            </w:tcBorders>
            <w:shd w:val="clear" w:color="auto" w:fill="auto"/>
            <w:noWrap/>
            <w:vAlign w:val="bottom"/>
            <w:hideMark/>
          </w:tcPr>
          <w:p w14:paraId="45AE47DF"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3,16</w:t>
            </w:r>
          </w:p>
        </w:tc>
        <w:tc>
          <w:tcPr>
            <w:tcW w:w="1998" w:type="dxa"/>
            <w:tcBorders>
              <w:top w:val="nil"/>
              <w:left w:val="nil"/>
              <w:bottom w:val="single" w:sz="4" w:space="0" w:color="auto"/>
              <w:right w:val="single" w:sz="4" w:space="0" w:color="auto"/>
            </w:tcBorders>
            <w:shd w:val="clear" w:color="auto" w:fill="auto"/>
            <w:noWrap/>
            <w:vAlign w:val="bottom"/>
            <w:hideMark/>
          </w:tcPr>
          <w:p w14:paraId="4A0813BF"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2,2</w:t>
            </w:r>
          </w:p>
        </w:tc>
        <w:tc>
          <w:tcPr>
            <w:tcW w:w="1998" w:type="dxa"/>
            <w:tcBorders>
              <w:top w:val="nil"/>
              <w:left w:val="nil"/>
              <w:bottom w:val="single" w:sz="4" w:space="0" w:color="auto"/>
              <w:right w:val="single" w:sz="4" w:space="0" w:color="auto"/>
            </w:tcBorders>
            <w:shd w:val="clear" w:color="auto" w:fill="auto"/>
            <w:noWrap/>
            <w:vAlign w:val="bottom"/>
            <w:hideMark/>
          </w:tcPr>
          <w:p w14:paraId="32EA6925"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1,96</w:t>
            </w:r>
          </w:p>
        </w:tc>
      </w:tr>
      <w:tr w:rsidR="005D06AB" w:rsidRPr="001902A5" w14:paraId="284D412F" w14:textId="77777777" w:rsidTr="00E6751F">
        <w:trPr>
          <w:trHeight w:val="600"/>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08E62568"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 xml:space="preserve">   b. fabricatie of plaatsen tussen 1996 en 2008</w:t>
            </w:r>
          </w:p>
        </w:tc>
        <w:tc>
          <w:tcPr>
            <w:tcW w:w="1398" w:type="dxa"/>
            <w:tcBorders>
              <w:top w:val="nil"/>
              <w:left w:val="nil"/>
              <w:bottom w:val="single" w:sz="4" w:space="0" w:color="auto"/>
              <w:right w:val="single" w:sz="4" w:space="0" w:color="auto"/>
            </w:tcBorders>
            <w:shd w:val="clear" w:color="auto" w:fill="auto"/>
            <w:noWrap/>
            <w:vAlign w:val="bottom"/>
            <w:hideMark/>
          </w:tcPr>
          <w:p w14:paraId="0035B4DE"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5,22</w:t>
            </w:r>
          </w:p>
        </w:tc>
        <w:tc>
          <w:tcPr>
            <w:tcW w:w="1107" w:type="dxa"/>
            <w:tcBorders>
              <w:top w:val="nil"/>
              <w:left w:val="nil"/>
              <w:bottom w:val="single" w:sz="4" w:space="0" w:color="auto"/>
              <w:right w:val="single" w:sz="4" w:space="0" w:color="auto"/>
            </w:tcBorders>
            <w:shd w:val="clear" w:color="auto" w:fill="auto"/>
            <w:noWrap/>
            <w:vAlign w:val="bottom"/>
            <w:hideMark/>
          </w:tcPr>
          <w:p w14:paraId="276850F6"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2,9</w:t>
            </w:r>
          </w:p>
        </w:tc>
        <w:tc>
          <w:tcPr>
            <w:tcW w:w="1998" w:type="dxa"/>
            <w:tcBorders>
              <w:top w:val="nil"/>
              <w:left w:val="nil"/>
              <w:bottom w:val="single" w:sz="4" w:space="0" w:color="auto"/>
              <w:right w:val="single" w:sz="4" w:space="0" w:color="auto"/>
            </w:tcBorders>
            <w:shd w:val="clear" w:color="auto" w:fill="auto"/>
            <w:noWrap/>
            <w:vAlign w:val="bottom"/>
            <w:hideMark/>
          </w:tcPr>
          <w:p w14:paraId="67F6BC91"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1,94</w:t>
            </w:r>
          </w:p>
        </w:tc>
        <w:tc>
          <w:tcPr>
            <w:tcW w:w="1998" w:type="dxa"/>
            <w:tcBorders>
              <w:top w:val="nil"/>
              <w:left w:val="nil"/>
              <w:bottom w:val="single" w:sz="4" w:space="0" w:color="auto"/>
              <w:right w:val="single" w:sz="4" w:space="0" w:color="auto"/>
            </w:tcBorders>
            <w:shd w:val="clear" w:color="auto" w:fill="auto"/>
            <w:noWrap/>
            <w:vAlign w:val="bottom"/>
            <w:hideMark/>
          </w:tcPr>
          <w:p w14:paraId="7FACEEAC"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1,7</w:t>
            </w:r>
          </w:p>
        </w:tc>
      </w:tr>
      <w:tr w:rsidR="005D06AB" w:rsidRPr="001902A5" w14:paraId="4560419B" w14:textId="77777777" w:rsidTr="00E6751F">
        <w:trPr>
          <w:trHeight w:val="300"/>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36CA75ED"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 xml:space="preserve">   c. fabricatie of plaatsen &gt; 2008</w:t>
            </w:r>
          </w:p>
        </w:tc>
        <w:tc>
          <w:tcPr>
            <w:tcW w:w="1398" w:type="dxa"/>
            <w:tcBorders>
              <w:top w:val="nil"/>
              <w:left w:val="nil"/>
              <w:bottom w:val="single" w:sz="4" w:space="0" w:color="auto"/>
              <w:right w:val="single" w:sz="4" w:space="0" w:color="auto"/>
            </w:tcBorders>
            <w:shd w:val="clear" w:color="auto" w:fill="auto"/>
            <w:noWrap/>
            <w:vAlign w:val="bottom"/>
            <w:hideMark/>
          </w:tcPr>
          <w:p w14:paraId="101AD460"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5,08</w:t>
            </w:r>
          </w:p>
        </w:tc>
        <w:tc>
          <w:tcPr>
            <w:tcW w:w="1107" w:type="dxa"/>
            <w:tcBorders>
              <w:top w:val="nil"/>
              <w:left w:val="nil"/>
              <w:bottom w:val="single" w:sz="4" w:space="0" w:color="auto"/>
              <w:right w:val="single" w:sz="4" w:space="0" w:color="auto"/>
            </w:tcBorders>
            <w:shd w:val="clear" w:color="auto" w:fill="auto"/>
            <w:noWrap/>
            <w:vAlign w:val="bottom"/>
            <w:hideMark/>
          </w:tcPr>
          <w:p w14:paraId="70522117"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2,76</w:t>
            </w:r>
          </w:p>
        </w:tc>
        <w:tc>
          <w:tcPr>
            <w:tcW w:w="1998" w:type="dxa"/>
            <w:tcBorders>
              <w:top w:val="nil"/>
              <w:left w:val="nil"/>
              <w:bottom w:val="single" w:sz="4" w:space="0" w:color="auto"/>
              <w:right w:val="single" w:sz="4" w:space="0" w:color="auto"/>
            </w:tcBorders>
            <w:shd w:val="clear" w:color="auto" w:fill="auto"/>
            <w:noWrap/>
            <w:vAlign w:val="bottom"/>
            <w:hideMark/>
          </w:tcPr>
          <w:p w14:paraId="19CC74BB"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1,8</w:t>
            </w:r>
          </w:p>
        </w:tc>
        <w:tc>
          <w:tcPr>
            <w:tcW w:w="1998" w:type="dxa"/>
            <w:tcBorders>
              <w:top w:val="nil"/>
              <w:left w:val="nil"/>
              <w:bottom w:val="single" w:sz="4" w:space="0" w:color="auto"/>
              <w:right w:val="single" w:sz="4" w:space="0" w:color="auto"/>
            </w:tcBorders>
            <w:shd w:val="clear" w:color="auto" w:fill="auto"/>
            <w:noWrap/>
            <w:vAlign w:val="bottom"/>
            <w:hideMark/>
          </w:tcPr>
          <w:p w14:paraId="53A6E9B2"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1,56</w:t>
            </w:r>
          </w:p>
        </w:tc>
      </w:tr>
      <w:tr w:rsidR="005D06AB" w:rsidRPr="001902A5" w14:paraId="507E8568" w14:textId="77777777" w:rsidTr="00E6751F">
        <w:trPr>
          <w:trHeight w:val="600"/>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18C1BF63"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3. Kunststof, 1 kamer of geen informatie</w:t>
            </w:r>
          </w:p>
        </w:tc>
        <w:tc>
          <w:tcPr>
            <w:tcW w:w="1398" w:type="dxa"/>
            <w:tcBorders>
              <w:top w:val="nil"/>
              <w:left w:val="nil"/>
              <w:bottom w:val="single" w:sz="4" w:space="0" w:color="auto"/>
              <w:right w:val="single" w:sz="4" w:space="0" w:color="auto"/>
            </w:tcBorders>
            <w:shd w:val="clear" w:color="auto" w:fill="auto"/>
            <w:noWrap/>
            <w:vAlign w:val="bottom"/>
            <w:hideMark/>
          </w:tcPr>
          <w:p w14:paraId="5BD7F7E7"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5,22</w:t>
            </w:r>
          </w:p>
        </w:tc>
        <w:tc>
          <w:tcPr>
            <w:tcW w:w="1107" w:type="dxa"/>
            <w:tcBorders>
              <w:top w:val="nil"/>
              <w:left w:val="nil"/>
              <w:bottom w:val="single" w:sz="4" w:space="0" w:color="auto"/>
              <w:right w:val="single" w:sz="4" w:space="0" w:color="auto"/>
            </w:tcBorders>
            <w:shd w:val="clear" w:color="auto" w:fill="auto"/>
            <w:noWrap/>
            <w:vAlign w:val="bottom"/>
            <w:hideMark/>
          </w:tcPr>
          <w:p w14:paraId="074E48F1"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2,9</w:t>
            </w:r>
          </w:p>
        </w:tc>
        <w:tc>
          <w:tcPr>
            <w:tcW w:w="1998" w:type="dxa"/>
            <w:tcBorders>
              <w:top w:val="nil"/>
              <w:left w:val="nil"/>
              <w:bottom w:val="single" w:sz="4" w:space="0" w:color="auto"/>
              <w:right w:val="single" w:sz="4" w:space="0" w:color="auto"/>
            </w:tcBorders>
            <w:shd w:val="clear" w:color="auto" w:fill="auto"/>
            <w:noWrap/>
            <w:vAlign w:val="bottom"/>
            <w:hideMark/>
          </w:tcPr>
          <w:p w14:paraId="6150E7DE"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1,94</w:t>
            </w:r>
          </w:p>
        </w:tc>
        <w:tc>
          <w:tcPr>
            <w:tcW w:w="1998" w:type="dxa"/>
            <w:tcBorders>
              <w:top w:val="nil"/>
              <w:left w:val="nil"/>
              <w:bottom w:val="single" w:sz="4" w:space="0" w:color="auto"/>
              <w:right w:val="single" w:sz="4" w:space="0" w:color="auto"/>
            </w:tcBorders>
            <w:shd w:val="clear" w:color="auto" w:fill="auto"/>
            <w:noWrap/>
            <w:vAlign w:val="bottom"/>
            <w:hideMark/>
          </w:tcPr>
          <w:p w14:paraId="77DC10D4"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1,7</w:t>
            </w:r>
          </w:p>
        </w:tc>
      </w:tr>
      <w:tr w:rsidR="005D06AB" w:rsidRPr="001902A5" w14:paraId="156ABA20" w14:textId="77777777" w:rsidTr="00E6751F">
        <w:trPr>
          <w:trHeight w:val="300"/>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20D0D24E"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4. Kunststof, 2 of meer kamers</w:t>
            </w:r>
          </w:p>
        </w:tc>
        <w:tc>
          <w:tcPr>
            <w:tcW w:w="1398" w:type="dxa"/>
            <w:tcBorders>
              <w:top w:val="nil"/>
              <w:left w:val="nil"/>
              <w:bottom w:val="single" w:sz="4" w:space="0" w:color="auto"/>
              <w:right w:val="single" w:sz="4" w:space="0" w:color="auto"/>
            </w:tcBorders>
            <w:shd w:val="clear" w:color="auto" w:fill="auto"/>
            <w:noWrap/>
            <w:vAlign w:val="bottom"/>
            <w:hideMark/>
          </w:tcPr>
          <w:p w14:paraId="0620C6EB"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5,08</w:t>
            </w:r>
          </w:p>
        </w:tc>
        <w:tc>
          <w:tcPr>
            <w:tcW w:w="1107" w:type="dxa"/>
            <w:tcBorders>
              <w:top w:val="nil"/>
              <w:left w:val="nil"/>
              <w:bottom w:val="single" w:sz="4" w:space="0" w:color="auto"/>
              <w:right w:val="single" w:sz="4" w:space="0" w:color="auto"/>
            </w:tcBorders>
            <w:shd w:val="clear" w:color="auto" w:fill="auto"/>
            <w:noWrap/>
            <w:vAlign w:val="bottom"/>
            <w:hideMark/>
          </w:tcPr>
          <w:p w14:paraId="327BCAE9"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2,76</w:t>
            </w:r>
          </w:p>
        </w:tc>
        <w:tc>
          <w:tcPr>
            <w:tcW w:w="1998" w:type="dxa"/>
            <w:tcBorders>
              <w:top w:val="nil"/>
              <w:left w:val="nil"/>
              <w:bottom w:val="single" w:sz="4" w:space="0" w:color="auto"/>
              <w:right w:val="single" w:sz="4" w:space="0" w:color="auto"/>
            </w:tcBorders>
            <w:shd w:val="clear" w:color="auto" w:fill="auto"/>
            <w:noWrap/>
            <w:vAlign w:val="bottom"/>
            <w:hideMark/>
          </w:tcPr>
          <w:p w14:paraId="5224268F"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1,8</w:t>
            </w:r>
          </w:p>
        </w:tc>
        <w:tc>
          <w:tcPr>
            <w:tcW w:w="1998" w:type="dxa"/>
            <w:tcBorders>
              <w:top w:val="nil"/>
              <w:left w:val="nil"/>
              <w:bottom w:val="single" w:sz="4" w:space="0" w:color="auto"/>
              <w:right w:val="single" w:sz="4" w:space="0" w:color="auto"/>
            </w:tcBorders>
            <w:shd w:val="clear" w:color="auto" w:fill="auto"/>
            <w:noWrap/>
            <w:vAlign w:val="bottom"/>
            <w:hideMark/>
          </w:tcPr>
          <w:p w14:paraId="4FE81497"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1,56</w:t>
            </w:r>
          </w:p>
        </w:tc>
      </w:tr>
      <w:tr w:rsidR="005D06AB" w:rsidRPr="001902A5" w14:paraId="02FEE81A" w14:textId="77777777" w:rsidTr="00E6751F">
        <w:trPr>
          <w:trHeight w:val="300"/>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3A732C3A" w14:textId="77777777" w:rsidR="005D06AB" w:rsidRPr="001902A5" w:rsidRDefault="005D06AB" w:rsidP="00E6751F">
            <w:pPr>
              <w:jc w:val="both"/>
              <w:rPr>
                <w:rFonts w:ascii="Times New Roman" w:eastAsia="Times New Roman" w:hAnsi="Times New Roman" w:cs="Times New Roman"/>
                <w:color w:val="000000"/>
                <w:lang w:eastAsia="nl-BE"/>
              </w:rPr>
            </w:pPr>
            <w:r w:rsidRPr="001902A5">
              <w:rPr>
                <w:rFonts w:ascii="Times New Roman" w:eastAsia="Times New Roman" w:hAnsi="Times New Roman" w:cs="Times New Roman"/>
                <w:color w:val="000000"/>
                <w:lang w:val="nl-NL" w:eastAsia="nl-BE"/>
              </w:rPr>
              <w:t>5. Hout</w:t>
            </w:r>
          </w:p>
        </w:tc>
        <w:tc>
          <w:tcPr>
            <w:tcW w:w="1398" w:type="dxa"/>
            <w:tcBorders>
              <w:top w:val="nil"/>
              <w:left w:val="nil"/>
              <w:bottom w:val="single" w:sz="4" w:space="0" w:color="auto"/>
              <w:right w:val="single" w:sz="4" w:space="0" w:color="auto"/>
            </w:tcBorders>
            <w:shd w:val="clear" w:color="auto" w:fill="auto"/>
            <w:noWrap/>
            <w:vAlign w:val="bottom"/>
            <w:hideMark/>
          </w:tcPr>
          <w:p w14:paraId="6F74754C"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5,08</w:t>
            </w:r>
          </w:p>
        </w:tc>
        <w:tc>
          <w:tcPr>
            <w:tcW w:w="1107" w:type="dxa"/>
            <w:tcBorders>
              <w:top w:val="nil"/>
              <w:left w:val="nil"/>
              <w:bottom w:val="single" w:sz="4" w:space="0" w:color="auto"/>
              <w:right w:val="single" w:sz="4" w:space="0" w:color="auto"/>
            </w:tcBorders>
            <w:shd w:val="clear" w:color="auto" w:fill="auto"/>
            <w:noWrap/>
            <w:vAlign w:val="bottom"/>
            <w:hideMark/>
          </w:tcPr>
          <w:p w14:paraId="61C4E8B5"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2,76</w:t>
            </w:r>
          </w:p>
        </w:tc>
        <w:tc>
          <w:tcPr>
            <w:tcW w:w="1998" w:type="dxa"/>
            <w:tcBorders>
              <w:top w:val="nil"/>
              <w:left w:val="nil"/>
              <w:bottom w:val="single" w:sz="4" w:space="0" w:color="auto"/>
              <w:right w:val="single" w:sz="4" w:space="0" w:color="auto"/>
            </w:tcBorders>
            <w:shd w:val="clear" w:color="auto" w:fill="auto"/>
            <w:noWrap/>
            <w:vAlign w:val="bottom"/>
            <w:hideMark/>
          </w:tcPr>
          <w:p w14:paraId="5A204A95"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1,8</w:t>
            </w:r>
          </w:p>
        </w:tc>
        <w:tc>
          <w:tcPr>
            <w:tcW w:w="1998" w:type="dxa"/>
            <w:tcBorders>
              <w:top w:val="nil"/>
              <w:left w:val="nil"/>
              <w:bottom w:val="single" w:sz="4" w:space="0" w:color="auto"/>
              <w:right w:val="single" w:sz="4" w:space="0" w:color="auto"/>
            </w:tcBorders>
            <w:shd w:val="clear" w:color="auto" w:fill="auto"/>
            <w:noWrap/>
            <w:vAlign w:val="bottom"/>
            <w:hideMark/>
          </w:tcPr>
          <w:p w14:paraId="23DA2660"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1,56</w:t>
            </w:r>
          </w:p>
        </w:tc>
      </w:tr>
    </w:tbl>
    <w:p w14:paraId="081ADBE8" w14:textId="77777777" w:rsidR="005D06AB" w:rsidRPr="001902A5" w:rsidRDefault="005D06AB" w:rsidP="005D06AB">
      <w:pPr>
        <w:rPr>
          <w:rFonts w:eastAsia="Calibri" w:cs="Times New Roman"/>
        </w:rPr>
      </w:pPr>
      <w:r w:rsidRPr="001902A5">
        <w:rPr>
          <w:rFonts w:eastAsia="Calibri" w:cs="Times New Roman"/>
        </w:rPr>
        <w:fldChar w:fldCharType="end"/>
      </w:r>
      <w:r w:rsidRPr="001902A5">
        <w:rPr>
          <w:rFonts w:eastAsia="Calibri" w:cs="Times New Roman"/>
        </w:rPr>
        <w:t>Tabel 3: U</w:t>
      </w:r>
      <w:r w:rsidRPr="001902A5">
        <w:rPr>
          <w:rFonts w:eastAsia="Calibri" w:cs="Times New Roman"/>
          <w:vertAlign w:val="subscript"/>
        </w:rPr>
        <w:t>voor</w:t>
      </w:r>
      <w:r w:rsidRPr="001902A5">
        <w:rPr>
          <w:rFonts w:eastAsia="Calibri" w:cs="Times New Roman"/>
        </w:rPr>
        <w:t xml:space="preserve"> bestaande ramen</w:t>
      </w:r>
    </w:p>
    <w:p w14:paraId="0972F814" w14:textId="77777777" w:rsidR="005D06AB" w:rsidRDefault="005D06AB" w:rsidP="005D06AB">
      <w:pPr>
        <w:rPr>
          <w:rFonts w:eastAsia="Calibri" w:cs="Times New Roman"/>
        </w:rPr>
      </w:pPr>
    </w:p>
    <w:p w14:paraId="1AA3C27E" w14:textId="77777777" w:rsidR="005D06AB" w:rsidRPr="001902A5" w:rsidRDefault="005D06AB" w:rsidP="005D06AB">
      <w:pPr>
        <w:rPr>
          <w:rFonts w:eastAsia="Calibri" w:cs="Times New Roman"/>
        </w:rPr>
      </w:pPr>
      <w:r w:rsidRPr="001902A5">
        <w:rPr>
          <w:rFonts w:eastAsia="Calibri" w:cs="Times New Roman"/>
        </w:rPr>
        <w:t>De U-waarde van de oorspronkelijke beglazing is afhankelijk van:</w:t>
      </w:r>
    </w:p>
    <w:p w14:paraId="17691EF1" w14:textId="77777777" w:rsidR="005D06AB" w:rsidRPr="001902A5" w:rsidRDefault="005D06AB" w:rsidP="005D06AB">
      <w:pPr>
        <w:numPr>
          <w:ilvl w:val="0"/>
          <w:numId w:val="15"/>
        </w:numPr>
        <w:contextualSpacing/>
        <w:rPr>
          <w:rFonts w:eastAsia="Calibri" w:cs="Times New Roman"/>
        </w:rPr>
      </w:pPr>
      <w:r w:rsidRPr="001902A5">
        <w:rPr>
          <w:rFonts w:eastAsia="Calibri" w:cs="Times New Roman"/>
        </w:rPr>
        <w:t>Type glas</w:t>
      </w:r>
    </w:p>
    <w:p w14:paraId="36D4B4DB" w14:textId="77777777" w:rsidR="005D06AB" w:rsidRPr="001902A5" w:rsidRDefault="005D06AB" w:rsidP="005D06AB">
      <w:pPr>
        <w:numPr>
          <w:ilvl w:val="0"/>
          <w:numId w:val="15"/>
        </w:numPr>
        <w:contextualSpacing/>
        <w:rPr>
          <w:rFonts w:eastAsia="Calibri" w:cs="Times New Roman"/>
        </w:rPr>
      </w:pPr>
      <w:r w:rsidRPr="001902A5">
        <w:rPr>
          <w:rFonts w:eastAsia="Calibri" w:cs="Times New Roman"/>
        </w:rPr>
        <w:t>Bouwjaar</w:t>
      </w:r>
    </w:p>
    <w:p w14:paraId="192AFCF8" w14:textId="77777777" w:rsidR="005D06AB" w:rsidRDefault="005D06AB" w:rsidP="005D06AB">
      <w:pPr>
        <w:rPr>
          <w:rFonts w:eastAsia="Calibri" w:cs="Times New Roman"/>
        </w:rPr>
      </w:pPr>
    </w:p>
    <w:p w14:paraId="21376D8B" w14:textId="77777777" w:rsidR="005D06AB" w:rsidRDefault="005D06AB" w:rsidP="005D06AB">
      <w:pPr>
        <w:rPr>
          <w:rFonts w:eastAsia="Calibri" w:cs="Times New Roman"/>
        </w:rPr>
      </w:pPr>
      <w:r w:rsidRPr="001902A5">
        <w:rPr>
          <w:rFonts w:eastAsia="Calibri" w:cs="Times New Roman"/>
        </w:rPr>
        <w:t>en wordt gegeven in onderstaande tabel:</w:t>
      </w:r>
    </w:p>
    <w:p w14:paraId="667230DB" w14:textId="77777777" w:rsidR="005D06AB" w:rsidRPr="001902A5" w:rsidRDefault="005D06AB" w:rsidP="005D06AB">
      <w:pPr>
        <w:rPr>
          <w:rFonts w:eastAsia="Calibri" w:cs="Times New Roman"/>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2292"/>
      </w:tblGrid>
      <w:tr w:rsidR="005D06AB" w:rsidRPr="001902A5" w14:paraId="1497D374" w14:textId="77777777" w:rsidTr="00E6751F">
        <w:tc>
          <w:tcPr>
            <w:tcW w:w="4904" w:type="dxa"/>
            <w:shd w:val="clear" w:color="auto" w:fill="E0E0E0"/>
          </w:tcPr>
          <w:p w14:paraId="45C926B6" w14:textId="77777777" w:rsidR="005D06AB" w:rsidRPr="001902A5" w:rsidRDefault="005D06AB" w:rsidP="00E6751F">
            <w:pPr>
              <w:rPr>
                <w:rFonts w:eastAsia="Calibri" w:cs="Times New Roman"/>
                <w:b/>
              </w:rPr>
            </w:pPr>
            <w:r w:rsidRPr="001902A5">
              <w:rPr>
                <w:rFonts w:eastAsia="Calibri" w:cs="Times New Roman"/>
                <w:b/>
              </w:rPr>
              <w:t>Type beglazing</w:t>
            </w:r>
          </w:p>
        </w:tc>
        <w:tc>
          <w:tcPr>
            <w:tcW w:w="2292" w:type="dxa"/>
            <w:shd w:val="clear" w:color="auto" w:fill="E0E0E0"/>
          </w:tcPr>
          <w:p w14:paraId="50DEF633" w14:textId="77777777" w:rsidR="005D06AB" w:rsidRPr="001902A5" w:rsidRDefault="005D06AB" w:rsidP="00E6751F">
            <w:pPr>
              <w:jc w:val="center"/>
              <w:rPr>
                <w:rFonts w:eastAsia="Calibri" w:cs="Times New Roman"/>
                <w:b/>
              </w:rPr>
            </w:pPr>
            <w:r w:rsidRPr="001902A5">
              <w:rPr>
                <w:rFonts w:eastAsia="Calibri" w:cs="Times New Roman"/>
                <w:b/>
              </w:rPr>
              <w:t>U</w:t>
            </w:r>
            <w:r w:rsidRPr="001902A5">
              <w:rPr>
                <w:rFonts w:eastAsia="Calibri" w:cs="Times New Roman"/>
                <w:b/>
                <w:vertAlign w:val="subscript"/>
              </w:rPr>
              <w:t>g</w:t>
            </w:r>
            <w:r w:rsidRPr="001902A5">
              <w:rPr>
                <w:rFonts w:eastAsia="Calibri" w:cs="Times New Roman"/>
                <w:b/>
              </w:rPr>
              <w:t xml:space="preserve"> (W/m</w:t>
            </w:r>
            <w:r w:rsidRPr="001902A5">
              <w:rPr>
                <w:rFonts w:eastAsia="Calibri" w:cs="Times New Roman"/>
                <w:b/>
                <w:vertAlign w:val="superscript"/>
              </w:rPr>
              <w:t>2</w:t>
            </w:r>
            <w:r w:rsidRPr="001902A5">
              <w:rPr>
                <w:rFonts w:eastAsia="Calibri" w:cs="Times New Roman"/>
                <w:b/>
              </w:rPr>
              <w:t>K)</w:t>
            </w:r>
          </w:p>
        </w:tc>
      </w:tr>
      <w:tr w:rsidR="005D06AB" w:rsidRPr="001902A5" w14:paraId="624EB14E" w14:textId="77777777" w:rsidTr="00E6751F">
        <w:tc>
          <w:tcPr>
            <w:tcW w:w="4904" w:type="dxa"/>
            <w:shd w:val="clear" w:color="auto" w:fill="auto"/>
          </w:tcPr>
          <w:p w14:paraId="1F97C336" w14:textId="77777777" w:rsidR="005D06AB" w:rsidRPr="001902A5" w:rsidRDefault="005D06AB" w:rsidP="00E6751F">
            <w:pPr>
              <w:rPr>
                <w:rFonts w:eastAsia="Calibri" w:cs="Times New Roman"/>
              </w:rPr>
            </w:pPr>
            <w:r w:rsidRPr="001902A5">
              <w:rPr>
                <w:rFonts w:eastAsia="Calibri" w:cs="Times New Roman"/>
              </w:rPr>
              <w:t>1. Enkelvoudige beglazing</w:t>
            </w:r>
          </w:p>
        </w:tc>
        <w:tc>
          <w:tcPr>
            <w:tcW w:w="2292" w:type="dxa"/>
            <w:shd w:val="clear" w:color="auto" w:fill="auto"/>
          </w:tcPr>
          <w:p w14:paraId="1C28BFB1" w14:textId="77777777" w:rsidR="005D06AB" w:rsidRPr="001902A5" w:rsidRDefault="005D06AB" w:rsidP="00E6751F">
            <w:pPr>
              <w:jc w:val="center"/>
              <w:rPr>
                <w:rFonts w:eastAsia="Calibri" w:cs="Times New Roman"/>
              </w:rPr>
            </w:pPr>
            <w:r w:rsidRPr="001902A5">
              <w:rPr>
                <w:rFonts w:eastAsia="Calibri" w:cs="Times New Roman"/>
              </w:rPr>
              <w:t>5,8</w:t>
            </w:r>
          </w:p>
        </w:tc>
      </w:tr>
      <w:tr w:rsidR="005D06AB" w:rsidRPr="001902A5" w14:paraId="3FE49B1F" w14:textId="77777777" w:rsidTr="00E6751F">
        <w:tc>
          <w:tcPr>
            <w:tcW w:w="4904" w:type="dxa"/>
            <w:shd w:val="clear" w:color="auto" w:fill="auto"/>
          </w:tcPr>
          <w:p w14:paraId="7FF4EC87" w14:textId="77777777" w:rsidR="005D06AB" w:rsidRPr="001902A5" w:rsidRDefault="005D06AB" w:rsidP="00E6751F">
            <w:pPr>
              <w:rPr>
                <w:rFonts w:eastAsia="Calibri" w:cs="Times New Roman"/>
              </w:rPr>
            </w:pPr>
            <w:r w:rsidRPr="001902A5">
              <w:rPr>
                <w:rFonts w:eastAsia="Calibri" w:cs="Times New Roman"/>
              </w:rPr>
              <w:t xml:space="preserve">3. Gewone dubbele beglazing </w:t>
            </w:r>
          </w:p>
        </w:tc>
        <w:tc>
          <w:tcPr>
            <w:tcW w:w="2292" w:type="dxa"/>
            <w:shd w:val="clear" w:color="auto" w:fill="auto"/>
          </w:tcPr>
          <w:p w14:paraId="7222E629" w14:textId="77777777" w:rsidR="005D06AB" w:rsidRPr="001902A5" w:rsidRDefault="005D06AB" w:rsidP="00E6751F">
            <w:pPr>
              <w:jc w:val="center"/>
              <w:rPr>
                <w:rFonts w:eastAsia="Calibri" w:cs="Times New Roman"/>
              </w:rPr>
            </w:pPr>
            <w:r w:rsidRPr="001902A5">
              <w:rPr>
                <w:rFonts w:eastAsia="Calibri" w:cs="Times New Roman"/>
              </w:rPr>
              <w:t>2,9</w:t>
            </w:r>
          </w:p>
        </w:tc>
      </w:tr>
      <w:tr w:rsidR="005D06AB" w:rsidRPr="001902A5" w14:paraId="5A0D6C18" w14:textId="77777777" w:rsidTr="00E6751F">
        <w:tc>
          <w:tcPr>
            <w:tcW w:w="4904" w:type="dxa"/>
            <w:shd w:val="clear" w:color="auto" w:fill="auto"/>
          </w:tcPr>
          <w:p w14:paraId="401FC137" w14:textId="77777777" w:rsidR="005D06AB" w:rsidRPr="001902A5" w:rsidRDefault="005D06AB" w:rsidP="00E6751F">
            <w:pPr>
              <w:rPr>
                <w:rFonts w:eastAsia="Calibri" w:cs="Times New Roman"/>
              </w:rPr>
            </w:pPr>
            <w:r w:rsidRPr="001902A5">
              <w:rPr>
                <w:rFonts w:eastAsia="Calibri" w:cs="Times New Roman"/>
              </w:rPr>
              <w:t>4. Hoogrendementsglas (ver)bouwjaar &lt;2000</w:t>
            </w:r>
          </w:p>
        </w:tc>
        <w:tc>
          <w:tcPr>
            <w:tcW w:w="2292" w:type="dxa"/>
            <w:shd w:val="clear" w:color="auto" w:fill="auto"/>
          </w:tcPr>
          <w:p w14:paraId="1D44235D" w14:textId="77777777" w:rsidR="005D06AB" w:rsidRPr="001902A5" w:rsidRDefault="005D06AB" w:rsidP="00E6751F">
            <w:pPr>
              <w:jc w:val="center"/>
              <w:rPr>
                <w:rFonts w:eastAsia="Calibri" w:cs="Times New Roman"/>
              </w:rPr>
            </w:pPr>
            <w:r w:rsidRPr="001902A5">
              <w:rPr>
                <w:rFonts w:eastAsia="Calibri" w:cs="Times New Roman"/>
              </w:rPr>
              <w:t>1,7</w:t>
            </w:r>
          </w:p>
        </w:tc>
      </w:tr>
      <w:tr w:rsidR="005D06AB" w:rsidRPr="001902A5" w14:paraId="211FE72B" w14:textId="77777777" w:rsidTr="00E6751F">
        <w:tc>
          <w:tcPr>
            <w:tcW w:w="4904" w:type="dxa"/>
            <w:shd w:val="clear" w:color="auto" w:fill="auto"/>
          </w:tcPr>
          <w:p w14:paraId="4FF8AF3B" w14:textId="77777777" w:rsidR="005D06AB" w:rsidRPr="001902A5" w:rsidRDefault="005D06AB" w:rsidP="00E6751F">
            <w:pPr>
              <w:rPr>
                <w:rFonts w:eastAsia="Calibri" w:cs="Times New Roman"/>
              </w:rPr>
            </w:pPr>
            <w:r w:rsidRPr="001902A5">
              <w:rPr>
                <w:rFonts w:eastAsia="Calibri" w:cs="Times New Roman"/>
              </w:rPr>
              <w:t>5. Hoogrendementsglas (ver)bouwjaar ≥2000</w:t>
            </w:r>
          </w:p>
        </w:tc>
        <w:tc>
          <w:tcPr>
            <w:tcW w:w="2292" w:type="dxa"/>
            <w:shd w:val="clear" w:color="auto" w:fill="auto"/>
          </w:tcPr>
          <w:p w14:paraId="12675476" w14:textId="77777777" w:rsidR="005D06AB" w:rsidRPr="001902A5" w:rsidRDefault="005D06AB" w:rsidP="00E6751F">
            <w:pPr>
              <w:jc w:val="center"/>
              <w:rPr>
                <w:rFonts w:eastAsia="Calibri" w:cs="Times New Roman"/>
              </w:rPr>
            </w:pPr>
            <w:r w:rsidRPr="001902A5">
              <w:rPr>
                <w:rFonts w:eastAsia="Calibri" w:cs="Times New Roman"/>
              </w:rPr>
              <w:t>1,4</w:t>
            </w:r>
          </w:p>
        </w:tc>
      </w:tr>
    </w:tbl>
    <w:p w14:paraId="5FF42E37" w14:textId="77777777" w:rsidR="005D06AB" w:rsidRPr="001902A5" w:rsidRDefault="005D06AB" w:rsidP="005D06AB">
      <w:pPr>
        <w:rPr>
          <w:rFonts w:eastAsia="Calibri" w:cs="Times New Roman"/>
        </w:rPr>
      </w:pPr>
      <w:r w:rsidRPr="001902A5">
        <w:rPr>
          <w:rFonts w:eastAsia="Calibri" w:cs="Times New Roman"/>
        </w:rPr>
        <w:t>Tabel 4: U</w:t>
      </w:r>
      <w:r w:rsidRPr="001902A5">
        <w:rPr>
          <w:rFonts w:eastAsia="Calibri" w:cs="Times New Roman"/>
          <w:vertAlign w:val="subscript"/>
        </w:rPr>
        <w:t>voor</w:t>
      </w:r>
      <w:r w:rsidRPr="001902A5">
        <w:rPr>
          <w:rFonts w:eastAsia="Calibri" w:cs="Times New Roman"/>
        </w:rPr>
        <w:t xml:space="preserve"> bestaande beglazing</w:t>
      </w:r>
    </w:p>
    <w:p w14:paraId="359DECC4" w14:textId="77777777" w:rsidR="005D06AB" w:rsidRPr="00CB09CC" w:rsidRDefault="005D06AB" w:rsidP="005D06AB"/>
    <w:p w14:paraId="0690ED8E" w14:textId="77777777" w:rsidR="005D06AB" w:rsidRPr="00CB09CC" w:rsidRDefault="005D06AB" w:rsidP="005D06AB"/>
    <w:p w14:paraId="310F2CDC" w14:textId="77777777" w:rsidR="005D06AB" w:rsidRPr="005D06AB" w:rsidRDefault="005D06AB" w:rsidP="005D06AB">
      <w:pPr>
        <w:pStyle w:val="Kop3"/>
        <w:rPr>
          <w:rFonts w:ascii="FlandersArtSans-Regular" w:hAnsi="FlandersArtSans-Regular"/>
          <w:i/>
          <w:color w:val="2E74B5" w:themeColor="accent1" w:themeShade="BF"/>
          <w:szCs w:val="26"/>
        </w:rPr>
      </w:pPr>
      <w:r w:rsidRPr="005D06AB">
        <w:rPr>
          <w:rFonts w:ascii="FlandersArtSans-Regular" w:hAnsi="FlandersArtSans-Regular"/>
          <w:i/>
          <w:color w:val="2E74B5" w:themeColor="accent1" w:themeShade="BF"/>
          <w:szCs w:val="26"/>
        </w:rPr>
        <w:lastRenderedPageBreak/>
        <w:t>Zonneboiler</w:t>
      </w:r>
    </w:p>
    <w:p w14:paraId="2E38CA9E" w14:textId="77777777" w:rsidR="005D06AB" w:rsidRPr="00CB09CC" w:rsidRDefault="005D06AB" w:rsidP="005D06AB"/>
    <w:p w14:paraId="53C1C8F1" w14:textId="77777777" w:rsidR="005D06AB" w:rsidRDefault="005D06AB" w:rsidP="005D06AB">
      <w:pPr>
        <w:rPr>
          <w:rFonts w:eastAsia="Calibri" w:cs="Times New Roman"/>
        </w:rPr>
      </w:pPr>
      <w:r w:rsidRPr="001902A5">
        <w:rPr>
          <w:rFonts w:eastAsia="Calibri" w:cs="Times New Roman"/>
        </w:rPr>
        <w:t xml:space="preserve">De </w:t>
      </w:r>
      <w:r>
        <w:rPr>
          <w:rFonts w:eastAsia="Calibri" w:cs="Times New Roman"/>
        </w:rPr>
        <w:t>CO2 reductie</w:t>
      </w:r>
      <w:r w:rsidRPr="001902A5">
        <w:rPr>
          <w:rFonts w:eastAsia="Calibri" w:cs="Times New Roman"/>
        </w:rPr>
        <w:t xml:space="preserve"> voor het plaatsen van een zonneboiler wordt gegeven door:</w:t>
      </w:r>
    </w:p>
    <w:p w14:paraId="4C46B292" w14:textId="77777777" w:rsidR="005D06AB" w:rsidRPr="001902A5" w:rsidRDefault="005D06AB" w:rsidP="005D06AB">
      <w:pPr>
        <w:rPr>
          <w:rFonts w:eastAsia="Calibri" w:cs="Times New Roman"/>
        </w:rPr>
      </w:pPr>
    </w:p>
    <w:p w14:paraId="4F3D6FE4" w14:textId="77777777" w:rsidR="005D06AB" w:rsidRPr="0046634A" w:rsidRDefault="005D06AB" w:rsidP="005D06AB">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cs="Times New Roman"/>
          <w:lang w:val="en-US"/>
        </w:rPr>
      </w:pPr>
      <m:oMath>
        <m:r>
          <m:rPr>
            <m:nor/>
          </m:rPr>
          <w:rPr>
            <w:rFonts w:ascii="Cambria Math" w:eastAsia="Calibri" w:cs="Times New Roman"/>
            <w:lang w:val="en-US"/>
          </w:rPr>
          <m:t>CO2 reductie</m:t>
        </m:r>
        <m:r>
          <m:rPr>
            <m:nor/>
          </m:rPr>
          <w:rPr>
            <w:rFonts w:eastAsia="Calibri" w:cs="Times New Roman"/>
            <w:lang w:val="en-US"/>
          </w:rPr>
          <m:t xml:space="preserve"> =</m:t>
        </m:r>
        <m:sSub>
          <m:sSubPr>
            <m:ctrlPr>
              <w:rPr>
                <w:rFonts w:ascii="Cambria Math" w:eastAsia="Calibri" w:hAnsi="Cambria Math" w:cs="Times New Roman"/>
                <w:i/>
              </w:rPr>
            </m:ctrlPr>
          </m:sSubPr>
          <m:e>
            <m:r>
              <w:rPr>
                <w:rFonts w:ascii="Cambria Math" w:eastAsia="Calibri" w:cs="Times New Roman"/>
              </w:rPr>
              <m:t>f</m:t>
            </m:r>
          </m:e>
          <m:sub>
            <m:r>
              <w:rPr>
                <w:rFonts w:ascii="Cambria Math" w:eastAsia="Calibri" w:cs="Times New Roman"/>
              </w:rPr>
              <m:t>CO</m:t>
            </m:r>
            <m:r>
              <w:rPr>
                <w:rFonts w:ascii="Cambria Math" w:eastAsia="Calibri" w:cs="Times New Roman"/>
                <w:lang w:val="en-US"/>
              </w:rPr>
              <m:t>2</m:t>
            </m:r>
          </m:sub>
        </m:sSub>
        <m:f>
          <m:fPr>
            <m:ctrlPr>
              <w:rPr>
                <w:rFonts w:ascii="Cambria Math" w:eastAsia="Calibri" w:hAnsi="Cambria Math" w:cs="Times New Roman"/>
                <w:i/>
              </w:rPr>
            </m:ctrlPr>
          </m:fPr>
          <m:num>
            <m:r>
              <w:rPr>
                <w:rFonts w:ascii="Cambria Math" w:eastAsia="Calibri" w:hAnsi="Cambria Math" w:cs="Times New Roman"/>
                <w:lang w:val="en-US"/>
              </w:rPr>
              <m:t>390∙</m:t>
            </m:r>
            <m:r>
              <w:rPr>
                <w:rFonts w:ascii="Cambria Math" w:eastAsia="Calibri" w:hAnsi="Cambria Math" w:cs="Times New Roman"/>
              </w:rPr>
              <m:t>A</m:t>
            </m:r>
          </m:num>
          <m:den>
            <m:sSub>
              <m:sSubPr>
                <m:ctrlPr>
                  <w:rPr>
                    <w:rFonts w:ascii="Cambria Math" w:eastAsia="Times New Roman" w:hAnsi="Cambria Math" w:cs="Times New Roman"/>
                    <w:lang w:val="en-GB" w:eastAsia="fr-FR"/>
                  </w:rPr>
                </m:ctrlPr>
              </m:sSubPr>
              <m:e>
                <m:r>
                  <m:rPr>
                    <m:sty m:val="p"/>
                  </m:rPr>
                  <w:rPr>
                    <w:rFonts w:ascii="Cambria Math" w:eastAsia="Times New Roman" w:hAnsi="Cambria Math" w:cs="Times New Roman"/>
                    <w:lang w:val="en-GB" w:eastAsia="fr-FR"/>
                  </w:rPr>
                  <m:t>η</m:t>
                </m:r>
              </m:e>
              <m:sub/>
            </m:sSub>
          </m:den>
        </m:f>
      </m:oMath>
      <w:r w:rsidRPr="0046634A">
        <w:rPr>
          <w:rFonts w:eastAsia="Times New Roman" w:cs="Times New Roman"/>
          <w:lang w:val="en-US"/>
        </w:rPr>
        <w:tab/>
      </w:r>
      <w:r w:rsidRPr="0046634A">
        <w:rPr>
          <w:rFonts w:eastAsia="Times New Roman" w:cs="Times New Roman"/>
          <w:lang w:val="en-US"/>
        </w:rPr>
        <w:tab/>
      </w:r>
      <w:r w:rsidRPr="0046634A">
        <w:rPr>
          <w:rFonts w:eastAsia="Times New Roman" w:cs="Times New Roman"/>
          <w:lang w:val="en-US"/>
        </w:rPr>
        <w:tab/>
      </w:r>
      <w:r w:rsidRPr="0046634A">
        <w:rPr>
          <w:rFonts w:eastAsia="Times New Roman" w:cs="Times New Roman"/>
          <w:lang w:val="en-US"/>
        </w:rPr>
        <w:tab/>
      </w:r>
      <w:r w:rsidRPr="0046634A">
        <w:rPr>
          <w:rFonts w:eastAsia="Times New Roman" w:cs="Times New Roman"/>
          <w:lang w:val="en-US"/>
        </w:rPr>
        <w:tab/>
        <w:t>[kg CO2/jaar]</w:t>
      </w:r>
    </w:p>
    <w:p w14:paraId="02FA6A67" w14:textId="77777777" w:rsidR="005D06AB" w:rsidRPr="0046634A" w:rsidRDefault="005D06AB" w:rsidP="005D06AB">
      <w:pPr>
        <w:rPr>
          <w:rFonts w:eastAsia="Calibri" w:cs="Times New Roman"/>
          <w:lang w:val="en-US"/>
        </w:rPr>
      </w:pPr>
    </w:p>
    <w:p w14:paraId="5BD0AC76" w14:textId="77777777" w:rsidR="005D06AB" w:rsidRPr="001902A5" w:rsidRDefault="005D06AB" w:rsidP="005D06AB">
      <w:pPr>
        <w:rPr>
          <w:rFonts w:eastAsia="Calibri" w:cs="Times New Roman"/>
        </w:rPr>
      </w:pPr>
      <w:r w:rsidRPr="001902A5">
        <w:rPr>
          <w:rFonts w:eastAsia="Calibri" w:cs="Times New Roman"/>
        </w:rPr>
        <w:t>Met:</w:t>
      </w:r>
    </w:p>
    <w:p w14:paraId="6F7509CD" w14:textId="77777777" w:rsidR="005D06AB" w:rsidRDefault="005D06AB" w:rsidP="005D06AB">
      <w:pPr>
        <w:rPr>
          <w:rFonts w:eastAsia="Calibri" w:cs="Times New Roman"/>
        </w:rPr>
      </w:pPr>
      <w:r>
        <w:rPr>
          <w:rFonts w:eastAsia="Calibri" w:cs="Times New Roman"/>
        </w:rPr>
        <w:t>f</w:t>
      </w:r>
      <w:r>
        <w:rPr>
          <w:rFonts w:eastAsia="Calibri" w:cs="Times New Roman"/>
          <w:vertAlign w:val="subscript"/>
        </w:rPr>
        <w:t>CO2</w:t>
      </w:r>
      <w:r w:rsidRPr="001902A5">
        <w:rPr>
          <w:rFonts w:eastAsia="Calibri" w:cs="Times New Roman"/>
          <w:vertAlign w:val="subscript"/>
        </w:rPr>
        <w:tab/>
      </w:r>
      <w:r w:rsidRPr="001902A5">
        <w:rPr>
          <w:rFonts w:eastAsia="Calibri" w:cs="Times New Roman"/>
        </w:rPr>
        <w:t xml:space="preserve">de omrekenfactor </w:t>
      </w:r>
      <w:r>
        <w:rPr>
          <w:rFonts w:eastAsia="Calibri" w:cs="Times New Roman"/>
        </w:rPr>
        <w:t>voor de bepaling van de CO</w:t>
      </w:r>
      <w:r w:rsidRPr="002E317D">
        <w:rPr>
          <w:rFonts w:eastAsia="Calibri" w:cs="Times New Roman"/>
          <w:vertAlign w:val="subscript"/>
        </w:rPr>
        <w:t>2</w:t>
      </w:r>
      <w:r>
        <w:rPr>
          <w:rFonts w:eastAsia="Calibri" w:cs="Times New Roman"/>
        </w:rPr>
        <w:t>-reductie, zoals bepaald in tabel 9 (-);</w:t>
      </w:r>
    </w:p>
    <w:p w14:paraId="7805F3A2" w14:textId="77777777" w:rsidR="005D06AB" w:rsidRPr="001902A5" w:rsidRDefault="005D06AB" w:rsidP="005D06AB">
      <w:pPr>
        <w:rPr>
          <w:rFonts w:eastAsia="Calibri" w:cs="Times New Roman"/>
        </w:rPr>
      </w:pPr>
      <w:r w:rsidRPr="001902A5">
        <w:rPr>
          <w:rFonts w:eastAsia="Calibri" w:cs="Times New Roman"/>
        </w:rPr>
        <w:t>A</w:t>
      </w:r>
      <w:r w:rsidRPr="001902A5">
        <w:rPr>
          <w:rFonts w:eastAsia="Calibri" w:cs="Times New Roman"/>
        </w:rPr>
        <w:tab/>
        <w:t>de apertuuroppervlakte van zonnecollectoren, in m²;</w:t>
      </w:r>
    </w:p>
    <w:p w14:paraId="176078ED" w14:textId="77777777" w:rsidR="005D06AB" w:rsidRPr="001902A5" w:rsidRDefault="005D06AB" w:rsidP="005D06AB">
      <w:pPr>
        <w:rPr>
          <w:rFonts w:eastAsia="Calibri" w:cs="Times New Roman"/>
          <w:lang w:val="fr-FR" w:eastAsia="nl-NL"/>
        </w:rPr>
      </w:pPr>
      <w:r w:rsidRPr="001902A5">
        <w:rPr>
          <w:rFonts w:eastAsia="Calibri" w:cs="Times New Roman"/>
          <w:lang w:val="fr-FR" w:eastAsia="nl-NL"/>
        </w:rPr>
        <w:t>η</w:t>
      </w:r>
      <w:r w:rsidRPr="001902A5">
        <w:rPr>
          <w:rFonts w:eastAsia="Calibri" w:cs="Times New Roman"/>
          <w:vertAlign w:val="subscript"/>
          <w:lang w:val="fr-FR" w:eastAsia="nl-NL"/>
        </w:rPr>
        <w:t xml:space="preserve">   </w:t>
      </w:r>
      <w:r w:rsidRPr="001902A5">
        <w:rPr>
          <w:rFonts w:eastAsia="Calibri" w:cs="Times New Roman"/>
          <w:vertAlign w:val="subscript"/>
          <w:lang w:val="fr-FR" w:eastAsia="nl-NL"/>
        </w:rPr>
        <w:tab/>
      </w:r>
      <w:r w:rsidRPr="001902A5">
        <w:rPr>
          <w:rFonts w:eastAsia="Calibri" w:cs="Times New Roman"/>
          <w:lang w:val="fr-FR" w:eastAsia="nl-NL"/>
        </w:rPr>
        <w:t>het rendement van de verwarmingsinstallatie, gelijk aan 0.7  (-)</w:t>
      </w:r>
    </w:p>
    <w:p w14:paraId="6B0BE54D" w14:textId="77777777" w:rsidR="005D06AB" w:rsidRDefault="005D06AB" w:rsidP="005D06AB">
      <w:pPr>
        <w:keepNext/>
        <w:keepLines/>
        <w:spacing w:before="40"/>
        <w:outlineLvl w:val="1"/>
        <w:rPr>
          <w:rFonts w:ascii="Calibri Light" w:eastAsia="Times New Roman" w:hAnsi="Calibri Light" w:cs="Times New Roman"/>
          <w:color w:val="2E74B5"/>
          <w:sz w:val="26"/>
          <w:szCs w:val="26"/>
        </w:rPr>
      </w:pPr>
    </w:p>
    <w:p w14:paraId="43CB0296" w14:textId="77777777" w:rsidR="005D06AB" w:rsidRDefault="005D06AB" w:rsidP="005D06AB">
      <w:pPr>
        <w:keepNext/>
        <w:keepLines/>
        <w:spacing w:before="40"/>
        <w:outlineLvl w:val="1"/>
        <w:rPr>
          <w:rFonts w:ascii="Calibri Light" w:eastAsia="Times New Roman" w:hAnsi="Calibri Light" w:cs="Times New Roman"/>
          <w:color w:val="2E74B5"/>
          <w:sz w:val="26"/>
          <w:szCs w:val="26"/>
        </w:rPr>
      </w:pPr>
    </w:p>
    <w:p w14:paraId="5E2EFC46" w14:textId="77777777" w:rsidR="005D06AB" w:rsidRDefault="005D06AB" w:rsidP="005D06AB">
      <w:pPr>
        <w:keepNext/>
        <w:keepLines/>
        <w:spacing w:before="40"/>
        <w:outlineLvl w:val="1"/>
        <w:rPr>
          <w:rFonts w:ascii="Calibri Light" w:eastAsia="Times New Roman" w:hAnsi="Calibri Light" w:cs="Times New Roman"/>
          <w:color w:val="2E74B5"/>
          <w:sz w:val="26"/>
          <w:szCs w:val="26"/>
        </w:rPr>
      </w:pPr>
    </w:p>
    <w:p w14:paraId="4B90E3B8" w14:textId="77777777" w:rsidR="005D06AB" w:rsidRPr="005D06AB" w:rsidRDefault="005D06AB" w:rsidP="005D06AB">
      <w:pPr>
        <w:pStyle w:val="Kop3"/>
        <w:rPr>
          <w:rFonts w:ascii="FlandersArtSans-Regular" w:hAnsi="FlandersArtSans-Regular"/>
          <w:i/>
          <w:color w:val="2E74B5" w:themeColor="accent1" w:themeShade="BF"/>
          <w:szCs w:val="26"/>
        </w:rPr>
      </w:pPr>
      <w:r w:rsidRPr="005D06AB">
        <w:rPr>
          <w:rFonts w:ascii="FlandersArtSans-Regular" w:hAnsi="FlandersArtSans-Regular"/>
          <w:i/>
          <w:color w:val="2E74B5" w:themeColor="accent1" w:themeShade="BF"/>
          <w:szCs w:val="26"/>
        </w:rPr>
        <w:t>Warmtepomp</w:t>
      </w:r>
    </w:p>
    <w:p w14:paraId="107CDEF7" w14:textId="77777777" w:rsidR="005D06AB" w:rsidRPr="00695098" w:rsidRDefault="005D06AB" w:rsidP="005D06AB"/>
    <w:p w14:paraId="21826A65" w14:textId="77777777" w:rsidR="005D06AB" w:rsidRDefault="005D06AB" w:rsidP="005D06AB">
      <w:pPr>
        <w:rPr>
          <w:rFonts w:eastAsia="Calibri" w:cs="Times New Roman"/>
        </w:rPr>
      </w:pPr>
      <w:r w:rsidRPr="001902A5">
        <w:rPr>
          <w:rFonts w:eastAsia="Calibri" w:cs="Times New Roman"/>
        </w:rPr>
        <w:t xml:space="preserve">De </w:t>
      </w:r>
      <w:r>
        <w:rPr>
          <w:rFonts w:eastAsia="Calibri" w:cs="Times New Roman"/>
        </w:rPr>
        <w:t>CO2 reductie</w:t>
      </w:r>
      <w:r w:rsidRPr="001902A5">
        <w:rPr>
          <w:rFonts w:eastAsia="Calibri" w:cs="Times New Roman"/>
        </w:rPr>
        <w:t xml:space="preserve"> voor het plaatsen van een warmtepomp wordt gegeven door:</w:t>
      </w:r>
    </w:p>
    <w:p w14:paraId="2338752B" w14:textId="77777777" w:rsidR="005D06AB" w:rsidRPr="001902A5" w:rsidRDefault="005D06AB" w:rsidP="005D06AB">
      <w:pPr>
        <w:rPr>
          <w:rFonts w:eastAsia="Calibri" w:cs="Times New Roman"/>
        </w:rPr>
      </w:pPr>
    </w:p>
    <w:p w14:paraId="47F3A93E" w14:textId="77777777" w:rsidR="005D06AB" w:rsidRPr="0046634A" w:rsidRDefault="005D06AB" w:rsidP="005D06AB">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cs="Times New Roman"/>
          <w:lang w:val="en-US"/>
        </w:rPr>
      </w:pPr>
      <m:oMath>
        <m:r>
          <m:rPr>
            <m:nor/>
          </m:rPr>
          <w:rPr>
            <w:rFonts w:ascii="Cambria Math" w:eastAsia="Calibri" w:cs="Times New Roman"/>
            <w:lang w:val="en-US"/>
          </w:rPr>
          <m:t>CO2 reductie</m:t>
        </m:r>
        <m:r>
          <m:rPr>
            <m:nor/>
          </m:rPr>
          <w:rPr>
            <w:rFonts w:eastAsia="Calibri" w:cs="Times New Roman"/>
            <w:lang w:val="en-US"/>
          </w:rPr>
          <m:t xml:space="preserve"> =</m:t>
        </m:r>
        <m:sSub>
          <m:sSubPr>
            <m:ctrlPr>
              <w:rPr>
                <w:rFonts w:ascii="Cambria Math" w:eastAsia="Calibri" w:hAnsi="Cambria Math" w:cs="Times New Roman"/>
                <w:i/>
              </w:rPr>
            </m:ctrlPr>
          </m:sSubPr>
          <m:e>
            <m:r>
              <w:rPr>
                <w:rFonts w:ascii="Cambria Math" w:eastAsia="Calibri" w:hAnsi="Cambria Math" w:cs="Times New Roman"/>
              </w:rPr>
              <m:t>P</m:t>
            </m:r>
          </m:e>
          <m:sub>
            <m:r>
              <w:rPr>
                <w:rFonts w:ascii="Cambria Math" w:eastAsia="Calibri" w:hAnsi="Cambria Math" w:cs="Times New Roman"/>
              </w:rPr>
              <m:t>t</m:t>
            </m:r>
            <m:r>
              <w:rPr>
                <w:rFonts w:ascii="Cambria Math" w:eastAsia="Calibri" w:hAnsi="Cambria Math" w:cs="Times New Roman"/>
                <w:lang w:val="en-US"/>
              </w:rPr>
              <m:t>h</m:t>
            </m:r>
          </m:sub>
        </m:sSub>
        <m:r>
          <w:rPr>
            <w:rFonts w:ascii="Cambria Math" w:eastAsia="Calibri" w:hAnsi="Cambria Math" w:cs="Times New Roman"/>
            <w:lang w:val="en-US"/>
          </w:rPr>
          <m:t>.</m:t>
        </m:r>
        <m:r>
          <w:rPr>
            <w:rFonts w:ascii="Cambria Math" w:eastAsia="Calibri" w:hAnsi="Cambria Math" w:cs="Times New Roman"/>
          </w:rPr>
          <m:t>H</m:t>
        </m:r>
        <m:r>
          <w:rPr>
            <w:rFonts w:ascii="Cambria Math" w:eastAsia="Calibri" w:hAnsi="Cambria Math" w:cs="Times New Roman"/>
            <w:lang w:val="en-US"/>
          </w:rPr>
          <m:t>.</m:t>
        </m:r>
        <m:d>
          <m:dPr>
            <m:ctrlPr>
              <w:rPr>
                <w:rFonts w:ascii="Cambria Math" w:eastAsia="Calibri" w:hAnsi="Cambria Math" w:cs="Times New Roman"/>
                <w:i/>
              </w:rPr>
            </m:ctrlPr>
          </m:dPr>
          <m:e>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CO</m:t>
                    </m:r>
                    <m:r>
                      <w:rPr>
                        <w:rFonts w:ascii="Cambria Math" w:eastAsia="Calibri" w:hAnsi="Cambria Math" w:cs="Times New Roman"/>
                        <w:lang w:val="en-US"/>
                      </w:rPr>
                      <m:t>2,</m:t>
                    </m:r>
                    <m:r>
                      <w:rPr>
                        <w:rFonts w:ascii="Cambria Math" w:eastAsia="Calibri" w:hAnsi="Cambria Math" w:cs="Times New Roman"/>
                      </w:rPr>
                      <m:t>oud</m:t>
                    </m:r>
                  </m:sub>
                </m:sSub>
              </m:num>
              <m:den>
                <m:sSub>
                  <m:sSubPr>
                    <m:ctrlPr>
                      <w:rPr>
                        <w:rFonts w:ascii="Cambria Math" w:eastAsia="Times New Roman" w:hAnsi="Cambria Math" w:cs="Times New Roman"/>
                        <w:lang w:val="en-GB" w:eastAsia="fr-FR"/>
                      </w:rPr>
                    </m:ctrlPr>
                  </m:sSubPr>
                  <m:e>
                    <m:r>
                      <m:rPr>
                        <m:sty m:val="p"/>
                      </m:rPr>
                      <w:rPr>
                        <w:rFonts w:ascii="Cambria Math" w:eastAsia="Times New Roman" w:hAnsi="Cambria Math" w:cs="Times New Roman"/>
                        <w:lang w:val="en-GB" w:eastAsia="fr-FR"/>
                      </w:rPr>
                      <m:t>η</m:t>
                    </m:r>
                  </m:e>
                  <m:sub>
                    <m:r>
                      <w:rPr>
                        <w:rFonts w:ascii="Cambria Math" w:eastAsia="Times New Roman" w:hAnsi="Cambria Math" w:cs="Times New Roman"/>
                        <w:lang w:val="en-GB" w:eastAsia="fr-FR"/>
                      </w:rPr>
                      <m:t>oud</m:t>
                    </m:r>
                  </m:sub>
                </m:sSub>
              </m:den>
            </m:f>
            <m:r>
              <w:rPr>
                <w:rFonts w:ascii="Cambria Math" w:eastAsia="Calibri" w:hAnsi="Cambria Math" w:cs="Times New Roman"/>
                <w:lang w:val="en-US"/>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CO</m:t>
                    </m:r>
                    <m:r>
                      <w:rPr>
                        <w:rFonts w:ascii="Cambria Math" w:eastAsia="Calibri" w:hAnsi="Cambria Math" w:cs="Times New Roman"/>
                        <w:lang w:val="en-US"/>
                      </w:rPr>
                      <m:t>2,</m:t>
                    </m:r>
                    <m:r>
                      <w:rPr>
                        <w:rFonts w:ascii="Cambria Math" w:eastAsia="Calibri" w:hAnsi="Cambria Math" w:cs="Times New Roman"/>
                      </w:rPr>
                      <m:t>WP</m:t>
                    </m:r>
                  </m:sub>
                </m:sSub>
              </m:num>
              <m:den>
                <m:r>
                  <m:rPr>
                    <m:nor/>
                  </m:rPr>
                  <w:rPr>
                    <w:rFonts w:eastAsia="Calibri" w:cs="Times New Roman"/>
                    <w:lang w:val="en-US"/>
                  </w:rPr>
                  <m:t>SPF</m:t>
                </m:r>
              </m:den>
            </m:f>
          </m:e>
        </m:d>
      </m:oMath>
      <w:r w:rsidRPr="0046634A">
        <w:rPr>
          <w:rFonts w:eastAsia="Times New Roman" w:cs="Times New Roman"/>
          <w:lang w:val="en-US"/>
        </w:rPr>
        <w:tab/>
      </w:r>
      <w:r w:rsidRPr="0046634A">
        <w:rPr>
          <w:rFonts w:eastAsia="Times New Roman" w:cs="Times New Roman"/>
          <w:lang w:val="en-US"/>
        </w:rPr>
        <w:tab/>
      </w:r>
      <w:r w:rsidRPr="0046634A">
        <w:rPr>
          <w:rFonts w:eastAsia="Times New Roman" w:cs="Times New Roman"/>
          <w:lang w:val="en-US"/>
        </w:rPr>
        <w:tab/>
      </w:r>
      <w:r w:rsidRPr="0046634A">
        <w:rPr>
          <w:rFonts w:eastAsia="Times New Roman" w:cs="Times New Roman"/>
          <w:lang w:val="en-US"/>
        </w:rPr>
        <w:tab/>
      </w:r>
      <w:r w:rsidRPr="0046634A">
        <w:rPr>
          <w:rFonts w:eastAsia="Calibri" w:cs="Times New Roman"/>
          <w:lang w:val="en-US"/>
        </w:rPr>
        <w:t>(kg CO2/jaar]</w:t>
      </w:r>
    </w:p>
    <w:p w14:paraId="69B09952" w14:textId="77777777" w:rsidR="005D06AB" w:rsidRPr="0046634A" w:rsidRDefault="005D06AB" w:rsidP="005D06AB">
      <w:pPr>
        <w:rPr>
          <w:rFonts w:eastAsia="Calibri" w:cs="Times New Roman"/>
          <w:lang w:val="en-US"/>
        </w:rPr>
      </w:pPr>
    </w:p>
    <w:p w14:paraId="36F6CAE9" w14:textId="77777777" w:rsidR="005D06AB" w:rsidRPr="001902A5" w:rsidRDefault="005D06AB" w:rsidP="005D06AB">
      <w:pPr>
        <w:rPr>
          <w:rFonts w:eastAsia="Calibri" w:cs="Times New Roman"/>
        </w:rPr>
      </w:pPr>
      <w:r w:rsidRPr="001902A5">
        <w:rPr>
          <w:rFonts w:eastAsia="Calibri" w:cs="Times New Roman"/>
        </w:rPr>
        <w:t>Met:</w:t>
      </w:r>
    </w:p>
    <w:p w14:paraId="34D32A9B" w14:textId="77777777" w:rsidR="005D06AB" w:rsidRPr="001902A5" w:rsidRDefault="005D06AB" w:rsidP="005D06AB">
      <w:pPr>
        <w:rPr>
          <w:rFonts w:eastAsia="Calibri" w:cs="Times New Roman"/>
        </w:rPr>
      </w:pPr>
      <w:r w:rsidRPr="001902A5">
        <w:rPr>
          <w:rFonts w:eastAsia="Calibri" w:cs="Times New Roman"/>
        </w:rPr>
        <w:t>P</w:t>
      </w:r>
      <w:r w:rsidRPr="001902A5">
        <w:rPr>
          <w:rFonts w:eastAsia="Calibri" w:cs="Times New Roman"/>
          <w:vertAlign w:val="subscript"/>
        </w:rPr>
        <w:t>th</w:t>
      </w:r>
      <w:r w:rsidRPr="001902A5">
        <w:rPr>
          <w:rFonts w:eastAsia="Calibri" w:cs="Times New Roman"/>
        </w:rPr>
        <w:tab/>
        <w:t>het thermisch vermogen van de warmtepomp, in kW;</w:t>
      </w:r>
    </w:p>
    <w:p w14:paraId="24164D9C" w14:textId="77777777" w:rsidR="005D06AB" w:rsidRPr="001902A5" w:rsidRDefault="005D06AB" w:rsidP="005D06AB">
      <w:pPr>
        <w:rPr>
          <w:rFonts w:eastAsia="Calibri" w:cs="Times New Roman"/>
        </w:rPr>
      </w:pPr>
      <w:r w:rsidRPr="001902A5">
        <w:rPr>
          <w:rFonts w:eastAsia="Calibri" w:cs="Times New Roman"/>
        </w:rPr>
        <w:t>H</w:t>
      </w:r>
      <w:r w:rsidRPr="001902A5">
        <w:rPr>
          <w:rFonts w:eastAsia="Calibri" w:cs="Times New Roman"/>
        </w:rPr>
        <w:tab/>
        <w:t>het aantal vollasturen van de warmtepomp, in uur/jaar;</w:t>
      </w:r>
    </w:p>
    <w:p w14:paraId="06AC1039" w14:textId="77777777" w:rsidR="005D06AB" w:rsidRPr="001902A5" w:rsidRDefault="005D06AB" w:rsidP="005D06AB">
      <w:pPr>
        <w:rPr>
          <w:rFonts w:eastAsia="Calibri" w:cs="Times New Roman"/>
          <w:lang w:val="fr-FR" w:eastAsia="nl-NL"/>
        </w:rPr>
      </w:pPr>
      <w:r w:rsidRPr="001902A5">
        <w:rPr>
          <w:rFonts w:eastAsia="Calibri" w:cs="Times New Roman"/>
          <w:lang w:val="fr-FR" w:eastAsia="nl-NL"/>
        </w:rPr>
        <w:t>η</w:t>
      </w:r>
      <w:r w:rsidRPr="001902A5">
        <w:rPr>
          <w:rFonts w:eastAsia="Calibri" w:cs="Times New Roman"/>
          <w:vertAlign w:val="subscript"/>
          <w:lang w:val="fr-FR" w:eastAsia="nl-NL"/>
        </w:rPr>
        <w:t xml:space="preserve"> oud</w:t>
      </w:r>
      <w:r w:rsidRPr="001902A5">
        <w:rPr>
          <w:rFonts w:eastAsia="Calibri" w:cs="Times New Roman"/>
          <w:vertAlign w:val="subscript"/>
          <w:lang w:val="fr-FR" w:eastAsia="nl-NL"/>
        </w:rPr>
        <w:tab/>
      </w:r>
      <w:r w:rsidRPr="001902A5">
        <w:rPr>
          <w:rFonts w:eastAsia="Calibri" w:cs="Times New Roman"/>
          <w:lang w:val="fr-FR" w:eastAsia="nl-NL"/>
        </w:rPr>
        <w:t>het rendement van de oude verwarmingsketel</w:t>
      </w:r>
      <w:r>
        <w:rPr>
          <w:rFonts w:eastAsia="Calibri" w:cs="Times New Roman"/>
          <w:lang w:val="fr-FR" w:eastAsia="nl-NL"/>
        </w:rPr>
        <w:t>, zoals bepaald in onderstaande tabel (tabel 7)</w:t>
      </w:r>
      <w:r w:rsidRPr="001902A5">
        <w:rPr>
          <w:rFonts w:eastAsia="Calibri" w:cs="Times New Roman"/>
          <w:lang w:val="fr-FR" w:eastAsia="nl-NL"/>
        </w:rPr>
        <w:t xml:space="preserve">  (-) ;</w:t>
      </w:r>
    </w:p>
    <w:p w14:paraId="11F7172D" w14:textId="77777777" w:rsidR="005D06AB" w:rsidRDefault="005D06AB" w:rsidP="005D06AB">
      <w:pPr>
        <w:ind w:left="705" w:hanging="705"/>
        <w:rPr>
          <w:rFonts w:eastAsia="Calibri" w:cs="Times New Roman"/>
        </w:rPr>
      </w:pPr>
      <w:r>
        <w:rPr>
          <w:rFonts w:eastAsia="Calibri" w:cs="Times New Roman"/>
        </w:rPr>
        <w:t>f</w:t>
      </w:r>
      <w:r>
        <w:rPr>
          <w:rFonts w:eastAsia="Calibri" w:cs="Times New Roman"/>
          <w:vertAlign w:val="subscript"/>
        </w:rPr>
        <w:t>CO2,oud</w:t>
      </w:r>
      <w:r w:rsidRPr="001902A5">
        <w:rPr>
          <w:rFonts w:eastAsia="Calibri" w:cs="Times New Roman"/>
          <w:vertAlign w:val="subscript"/>
        </w:rPr>
        <w:tab/>
      </w:r>
      <w:r w:rsidRPr="001902A5">
        <w:rPr>
          <w:rFonts w:eastAsia="Calibri" w:cs="Times New Roman"/>
        </w:rPr>
        <w:t xml:space="preserve">de omrekenfactor </w:t>
      </w:r>
      <w:r>
        <w:rPr>
          <w:rFonts w:eastAsia="Calibri" w:cs="Times New Roman"/>
        </w:rPr>
        <w:t>voor de bepaling van de CO</w:t>
      </w:r>
      <w:r w:rsidRPr="002E317D">
        <w:rPr>
          <w:rFonts w:eastAsia="Calibri" w:cs="Times New Roman"/>
          <w:vertAlign w:val="subscript"/>
        </w:rPr>
        <w:t>2</w:t>
      </w:r>
      <w:r>
        <w:rPr>
          <w:rFonts w:eastAsia="Calibri" w:cs="Times New Roman"/>
        </w:rPr>
        <w:t>-reductie voor de bestaande aardgas of stookolieketel, zoals bepaald in tabel 9 (-);</w:t>
      </w:r>
    </w:p>
    <w:p w14:paraId="4F40E33A" w14:textId="77777777" w:rsidR="005D06AB" w:rsidRDefault="005D06AB" w:rsidP="005D06AB">
      <w:pPr>
        <w:ind w:left="705" w:hanging="705"/>
        <w:rPr>
          <w:rFonts w:eastAsia="Calibri" w:cs="Times New Roman"/>
        </w:rPr>
      </w:pPr>
      <w:r>
        <w:rPr>
          <w:rFonts w:eastAsia="Calibri" w:cs="Times New Roman"/>
        </w:rPr>
        <w:t>f</w:t>
      </w:r>
      <w:r>
        <w:rPr>
          <w:rFonts w:eastAsia="Calibri" w:cs="Times New Roman"/>
          <w:vertAlign w:val="subscript"/>
        </w:rPr>
        <w:t>CO2,WP</w:t>
      </w:r>
      <w:r w:rsidRPr="001902A5">
        <w:rPr>
          <w:rFonts w:eastAsia="Calibri" w:cs="Times New Roman"/>
          <w:vertAlign w:val="subscript"/>
        </w:rPr>
        <w:tab/>
      </w:r>
      <w:r w:rsidRPr="001902A5">
        <w:rPr>
          <w:rFonts w:eastAsia="Calibri" w:cs="Times New Roman"/>
        </w:rPr>
        <w:t xml:space="preserve">de omrekenfactor </w:t>
      </w:r>
      <w:r>
        <w:rPr>
          <w:rFonts w:eastAsia="Calibri" w:cs="Times New Roman"/>
        </w:rPr>
        <w:t>voor de bepaling van de CO</w:t>
      </w:r>
      <w:r w:rsidRPr="002E317D">
        <w:rPr>
          <w:rFonts w:eastAsia="Calibri" w:cs="Times New Roman"/>
          <w:vertAlign w:val="subscript"/>
        </w:rPr>
        <w:t>2</w:t>
      </w:r>
      <w:r>
        <w:rPr>
          <w:rFonts w:eastAsia="Calibri" w:cs="Times New Roman"/>
        </w:rPr>
        <w:t>-reductie voor de elektrisch of gasaangedreven warmtepomp, zoals bepaald in tabel 9 (-);</w:t>
      </w:r>
    </w:p>
    <w:p w14:paraId="075A05A9" w14:textId="77777777" w:rsidR="005D06AB" w:rsidRDefault="005D06AB" w:rsidP="005D06AB">
      <w:pPr>
        <w:ind w:left="705" w:hanging="705"/>
        <w:rPr>
          <w:rFonts w:eastAsia="Calibri" w:cs="Times New Roman"/>
        </w:rPr>
      </w:pPr>
      <w:r w:rsidRPr="001902A5">
        <w:rPr>
          <w:rFonts w:eastAsia="Calibri" w:cs="Times New Roman"/>
        </w:rPr>
        <w:t>SPF</w:t>
      </w:r>
      <w:r w:rsidRPr="001902A5">
        <w:rPr>
          <w:rFonts w:eastAsia="Calibri" w:cs="Times New Roman"/>
        </w:rPr>
        <w:tab/>
        <w:t xml:space="preserve">Seasonal Performance factor van de warmtepomp, zoals bepaald in onderstaande tabellen </w:t>
      </w:r>
      <w:r>
        <w:rPr>
          <w:rFonts w:eastAsia="Calibri" w:cs="Times New Roman"/>
        </w:rPr>
        <w:t>(tabel 5 of tabel 6),</w:t>
      </w:r>
      <w:r w:rsidRPr="001902A5">
        <w:rPr>
          <w:rFonts w:eastAsia="Calibri" w:cs="Times New Roman"/>
        </w:rPr>
        <w:t>(-).</w:t>
      </w:r>
    </w:p>
    <w:p w14:paraId="2397D2DA" w14:textId="77777777" w:rsidR="005D06AB" w:rsidRDefault="005D06AB" w:rsidP="005D06AB">
      <w:pPr>
        <w:rPr>
          <w:rFonts w:eastAsia="Calibri" w:cs="Times New Roman"/>
        </w:rPr>
      </w:pPr>
    </w:p>
    <w:p w14:paraId="1280C05A" w14:textId="77777777" w:rsidR="005D06AB" w:rsidRDefault="005D06AB" w:rsidP="005D06AB">
      <w:pPr>
        <w:rPr>
          <w:rFonts w:eastAsia="Calibri" w:cs="Times New Roman"/>
        </w:rPr>
      </w:pPr>
    </w:p>
    <w:tbl>
      <w:tblPr>
        <w:tblW w:w="4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7"/>
        <w:gridCol w:w="1612"/>
        <w:gridCol w:w="1791"/>
        <w:gridCol w:w="1440"/>
        <w:gridCol w:w="1213"/>
      </w:tblGrid>
      <w:tr w:rsidR="005D06AB" w:rsidRPr="001902A5" w14:paraId="5E6DE71B" w14:textId="77777777" w:rsidTr="00E6751F">
        <w:tc>
          <w:tcPr>
            <w:tcW w:w="1277" w:type="pct"/>
            <w:vMerge w:val="restart"/>
            <w:shd w:val="clear" w:color="auto" w:fill="E0E0E0"/>
          </w:tcPr>
          <w:p w14:paraId="705FF749" w14:textId="77777777" w:rsidR="005D06AB" w:rsidRPr="00235891" w:rsidRDefault="005D06AB" w:rsidP="00E6751F">
            <w:pPr>
              <w:suppressAutoHyphens/>
              <w:rPr>
                <w:rFonts w:eastAsia="Calibri" w:cs="Times New Roman"/>
                <w:b/>
              </w:rPr>
            </w:pPr>
            <w:r w:rsidRPr="00235891">
              <w:rPr>
                <w:rFonts w:eastAsia="Calibri" w:cs="Times New Roman"/>
                <w:b/>
              </w:rPr>
              <w:lastRenderedPageBreak/>
              <w:t>Type warmtepomp</w:t>
            </w:r>
          </w:p>
        </w:tc>
        <w:tc>
          <w:tcPr>
            <w:tcW w:w="3723" w:type="pct"/>
            <w:gridSpan w:val="4"/>
            <w:shd w:val="clear" w:color="auto" w:fill="E0E0E0"/>
          </w:tcPr>
          <w:p w14:paraId="2C9EAD5F" w14:textId="77777777" w:rsidR="005D06AB" w:rsidRPr="00235891" w:rsidRDefault="005D06AB" w:rsidP="00E6751F">
            <w:pPr>
              <w:suppressAutoHyphens/>
              <w:jc w:val="center"/>
              <w:rPr>
                <w:rFonts w:eastAsia="Calibri" w:cs="Times New Roman"/>
                <w:b/>
              </w:rPr>
            </w:pPr>
            <w:r w:rsidRPr="00235891">
              <w:rPr>
                <w:rFonts w:eastAsia="Calibri" w:cs="Times New Roman"/>
                <w:b/>
              </w:rPr>
              <w:t>Afgiftesysteem</w:t>
            </w:r>
          </w:p>
        </w:tc>
      </w:tr>
      <w:tr w:rsidR="005D06AB" w:rsidRPr="001902A5" w14:paraId="65DFF70B" w14:textId="77777777" w:rsidTr="00E6751F">
        <w:trPr>
          <w:trHeight w:val="661"/>
        </w:trPr>
        <w:tc>
          <w:tcPr>
            <w:tcW w:w="1277" w:type="pct"/>
            <w:vMerge/>
            <w:shd w:val="clear" w:color="auto" w:fill="E0E0E0"/>
          </w:tcPr>
          <w:p w14:paraId="3947EF98" w14:textId="77777777" w:rsidR="005D06AB" w:rsidRPr="00235891" w:rsidRDefault="005D06AB" w:rsidP="00E6751F">
            <w:pPr>
              <w:suppressAutoHyphens/>
              <w:rPr>
                <w:rFonts w:eastAsia="Calibri" w:cs="Times New Roman"/>
                <w:b/>
              </w:rPr>
            </w:pPr>
          </w:p>
        </w:tc>
        <w:tc>
          <w:tcPr>
            <w:tcW w:w="991" w:type="pct"/>
            <w:shd w:val="clear" w:color="auto" w:fill="E0E0E0"/>
          </w:tcPr>
          <w:p w14:paraId="17BF6C91" w14:textId="77777777" w:rsidR="005D06AB" w:rsidRPr="00235891" w:rsidRDefault="005D06AB" w:rsidP="00E6751F">
            <w:pPr>
              <w:suppressAutoHyphens/>
              <w:jc w:val="center"/>
              <w:rPr>
                <w:rFonts w:eastAsia="Calibri" w:cs="Times New Roman"/>
                <w:b/>
              </w:rPr>
            </w:pPr>
            <w:r w:rsidRPr="00235891">
              <w:rPr>
                <w:rFonts w:eastAsia="Calibri" w:cs="Times New Roman"/>
                <w:b/>
              </w:rPr>
              <w:t>Radiatoren/ convectoren</w:t>
            </w:r>
          </w:p>
        </w:tc>
        <w:tc>
          <w:tcPr>
            <w:tcW w:w="1101" w:type="pct"/>
            <w:shd w:val="clear" w:color="auto" w:fill="E0E0E0"/>
          </w:tcPr>
          <w:p w14:paraId="25B4C20E" w14:textId="77777777" w:rsidR="005D06AB" w:rsidRPr="00235891" w:rsidRDefault="005D06AB" w:rsidP="00E6751F">
            <w:pPr>
              <w:suppressAutoHyphens/>
              <w:jc w:val="center"/>
              <w:rPr>
                <w:rFonts w:eastAsia="Calibri" w:cs="Times New Roman"/>
                <w:b/>
              </w:rPr>
            </w:pPr>
            <w:r w:rsidRPr="00235891">
              <w:rPr>
                <w:rFonts w:eastAsia="Calibri" w:cs="Times New Roman"/>
                <w:b/>
              </w:rPr>
              <w:t>Vloer-/ plafond-/ wand-verwarming</w:t>
            </w:r>
          </w:p>
        </w:tc>
        <w:tc>
          <w:tcPr>
            <w:tcW w:w="885" w:type="pct"/>
            <w:shd w:val="clear" w:color="auto" w:fill="E0E0E0"/>
          </w:tcPr>
          <w:p w14:paraId="22856296" w14:textId="77777777" w:rsidR="005D06AB" w:rsidRPr="00235891" w:rsidRDefault="005D06AB" w:rsidP="00E6751F">
            <w:pPr>
              <w:suppressAutoHyphens/>
              <w:jc w:val="center"/>
              <w:rPr>
                <w:rFonts w:eastAsia="Calibri" w:cs="Times New Roman"/>
                <w:b/>
              </w:rPr>
            </w:pPr>
            <w:r w:rsidRPr="00235891">
              <w:rPr>
                <w:rFonts w:eastAsia="Calibri" w:cs="Times New Roman"/>
                <w:b/>
              </w:rPr>
              <w:t>Lucht-verwarming</w:t>
            </w:r>
          </w:p>
        </w:tc>
        <w:tc>
          <w:tcPr>
            <w:tcW w:w="746" w:type="pct"/>
            <w:shd w:val="clear" w:color="auto" w:fill="E0E0E0"/>
          </w:tcPr>
          <w:p w14:paraId="7223E39D" w14:textId="77777777" w:rsidR="005D06AB" w:rsidRPr="00235891" w:rsidRDefault="005D06AB" w:rsidP="00E6751F">
            <w:pPr>
              <w:suppressAutoHyphens/>
              <w:jc w:val="center"/>
              <w:rPr>
                <w:rFonts w:eastAsia="Calibri" w:cs="Times New Roman"/>
                <w:b/>
              </w:rPr>
            </w:pPr>
            <w:r w:rsidRPr="00235891">
              <w:rPr>
                <w:rFonts w:eastAsia="Calibri" w:cs="Times New Roman"/>
                <w:b/>
              </w:rPr>
              <w:t>Geen afgifte-systeem</w:t>
            </w:r>
          </w:p>
        </w:tc>
      </w:tr>
      <w:tr w:rsidR="005D06AB" w:rsidRPr="001902A5" w14:paraId="6F93A047" w14:textId="77777777" w:rsidTr="00E6751F">
        <w:tc>
          <w:tcPr>
            <w:tcW w:w="1277" w:type="pct"/>
          </w:tcPr>
          <w:p w14:paraId="5C154852" w14:textId="77777777" w:rsidR="005D06AB" w:rsidRPr="001902A5" w:rsidRDefault="005D06AB" w:rsidP="00E6751F">
            <w:pPr>
              <w:suppressAutoHyphens/>
              <w:rPr>
                <w:rFonts w:eastAsia="Calibri" w:cs="Times New Roman"/>
              </w:rPr>
            </w:pPr>
            <w:r w:rsidRPr="001902A5">
              <w:rPr>
                <w:rFonts w:eastAsia="Calibri" w:cs="Times New Roman"/>
              </w:rPr>
              <w:t>Lucht/ Lucht</w:t>
            </w:r>
          </w:p>
        </w:tc>
        <w:tc>
          <w:tcPr>
            <w:tcW w:w="991" w:type="pct"/>
          </w:tcPr>
          <w:p w14:paraId="37845E23" w14:textId="77777777" w:rsidR="005D06AB" w:rsidRPr="001902A5" w:rsidRDefault="005D06AB" w:rsidP="00E6751F">
            <w:pPr>
              <w:suppressAutoHyphens/>
              <w:jc w:val="center"/>
              <w:rPr>
                <w:rFonts w:eastAsia="Calibri" w:cs="Times New Roman"/>
              </w:rPr>
            </w:pPr>
            <w:r w:rsidRPr="001902A5">
              <w:rPr>
                <w:rFonts w:eastAsia="Calibri" w:cs="Times New Roman"/>
              </w:rPr>
              <w:t>-</w:t>
            </w:r>
          </w:p>
        </w:tc>
        <w:tc>
          <w:tcPr>
            <w:tcW w:w="1101" w:type="pct"/>
          </w:tcPr>
          <w:p w14:paraId="6C1C3137" w14:textId="77777777" w:rsidR="005D06AB" w:rsidRPr="001902A5" w:rsidRDefault="005D06AB" w:rsidP="00E6751F">
            <w:pPr>
              <w:suppressAutoHyphens/>
              <w:jc w:val="center"/>
              <w:rPr>
                <w:rFonts w:eastAsia="Calibri" w:cs="Times New Roman"/>
              </w:rPr>
            </w:pPr>
            <w:r w:rsidRPr="001902A5">
              <w:rPr>
                <w:rFonts w:eastAsia="Calibri" w:cs="Times New Roman"/>
              </w:rPr>
              <w:t>-</w:t>
            </w:r>
          </w:p>
        </w:tc>
        <w:tc>
          <w:tcPr>
            <w:tcW w:w="885" w:type="pct"/>
          </w:tcPr>
          <w:p w14:paraId="1098F648" w14:textId="77777777" w:rsidR="005D06AB" w:rsidRPr="001902A5" w:rsidRDefault="005D06AB" w:rsidP="00E6751F">
            <w:pPr>
              <w:suppressAutoHyphens/>
              <w:jc w:val="center"/>
              <w:rPr>
                <w:rFonts w:eastAsia="Calibri" w:cs="Times New Roman"/>
              </w:rPr>
            </w:pPr>
            <w:r w:rsidRPr="001902A5">
              <w:rPr>
                <w:rFonts w:eastAsia="Calibri" w:cs="Times New Roman"/>
              </w:rPr>
              <w:t>2,5</w:t>
            </w:r>
          </w:p>
        </w:tc>
        <w:tc>
          <w:tcPr>
            <w:tcW w:w="746" w:type="pct"/>
          </w:tcPr>
          <w:p w14:paraId="572CDFD4" w14:textId="77777777" w:rsidR="005D06AB" w:rsidRPr="001902A5" w:rsidRDefault="005D06AB" w:rsidP="00E6751F">
            <w:pPr>
              <w:suppressAutoHyphens/>
              <w:jc w:val="center"/>
              <w:rPr>
                <w:rFonts w:eastAsia="Calibri" w:cs="Times New Roman"/>
              </w:rPr>
            </w:pPr>
            <w:r w:rsidRPr="001902A5">
              <w:rPr>
                <w:rFonts w:eastAsia="Calibri" w:cs="Times New Roman"/>
              </w:rPr>
              <w:t>-</w:t>
            </w:r>
          </w:p>
        </w:tc>
      </w:tr>
      <w:tr w:rsidR="005D06AB" w:rsidRPr="001902A5" w14:paraId="0D73DAC3" w14:textId="77777777" w:rsidTr="00E6751F">
        <w:tc>
          <w:tcPr>
            <w:tcW w:w="1277" w:type="pct"/>
          </w:tcPr>
          <w:p w14:paraId="0D78C2F3" w14:textId="77777777" w:rsidR="005D06AB" w:rsidRPr="001902A5" w:rsidRDefault="005D06AB" w:rsidP="00E6751F">
            <w:pPr>
              <w:suppressAutoHyphens/>
              <w:rPr>
                <w:rFonts w:eastAsia="Calibri" w:cs="Times New Roman"/>
              </w:rPr>
            </w:pPr>
            <w:r w:rsidRPr="001902A5">
              <w:rPr>
                <w:rFonts w:eastAsia="Calibri" w:cs="Times New Roman"/>
              </w:rPr>
              <w:t>Buitenlucht/ water</w:t>
            </w:r>
          </w:p>
        </w:tc>
        <w:tc>
          <w:tcPr>
            <w:tcW w:w="991" w:type="pct"/>
          </w:tcPr>
          <w:p w14:paraId="6CDBA131" w14:textId="77777777" w:rsidR="005D06AB" w:rsidRPr="001902A5" w:rsidRDefault="005D06AB" w:rsidP="00E6751F">
            <w:pPr>
              <w:suppressAutoHyphens/>
              <w:jc w:val="center"/>
              <w:rPr>
                <w:rFonts w:eastAsia="Calibri" w:cs="Times New Roman"/>
              </w:rPr>
            </w:pPr>
            <w:r w:rsidRPr="001902A5">
              <w:rPr>
                <w:rFonts w:eastAsia="Calibri" w:cs="Times New Roman"/>
              </w:rPr>
              <w:t>2,9</w:t>
            </w:r>
          </w:p>
        </w:tc>
        <w:tc>
          <w:tcPr>
            <w:tcW w:w="1101" w:type="pct"/>
          </w:tcPr>
          <w:p w14:paraId="40C3C87E" w14:textId="77777777" w:rsidR="005D06AB" w:rsidRPr="001902A5" w:rsidRDefault="005D06AB" w:rsidP="00E6751F">
            <w:pPr>
              <w:suppressAutoHyphens/>
              <w:jc w:val="center"/>
              <w:rPr>
                <w:rFonts w:eastAsia="Calibri" w:cs="Times New Roman"/>
              </w:rPr>
            </w:pPr>
            <w:r w:rsidRPr="001902A5">
              <w:rPr>
                <w:rFonts w:eastAsia="Calibri" w:cs="Times New Roman"/>
              </w:rPr>
              <w:t>3,7</w:t>
            </w:r>
          </w:p>
        </w:tc>
        <w:tc>
          <w:tcPr>
            <w:tcW w:w="885" w:type="pct"/>
          </w:tcPr>
          <w:p w14:paraId="31EF4EA2" w14:textId="77777777" w:rsidR="005D06AB" w:rsidRPr="001902A5" w:rsidRDefault="005D06AB" w:rsidP="00E6751F">
            <w:pPr>
              <w:suppressAutoHyphens/>
              <w:jc w:val="center"/>
              <w:rPr>
                <w:rFonts w:eastAsia="Calibri" w:cs="Times New Roman"/>
              </w:rPr>
            </w:pPr>
            <w:r w:rsidRPr="001902A5">
              <w:rPr>
                <w:rFonts w:eastAsia="Calibri" w:cs="Times New Roman"/>
              </w:rPr>
              <w:t>-</w:t>
            </w:r>
          </w:p>
        </w:tc>
        <w:tc>
          <w:tcPr>
            <w:tcW w:w="746" w:type="pct"/>
          </w:tcPr>
          <w:p w14:paraId="44A873EB" w14:textId="77777777" w:rsidR="005D06AB" w:rsidRPr="001902A5" w:rsidRDefault="005D06AB" w:rsidP="00E6751F">
            <w:pPr>
              <w:suppressAutoHyphens/>
              <w:jc w:val="center"/>
              <w:rPr>
                <w:rFonts w:eastAsia="Calibri" w:cs="Times New Roman"/>
              </w:rPr>
            </w:pPr>
            <w:r w:rsidRPr="001902A5">
              <w:rPr>
                <w:rFonts w:eastAsia="Calibri" w:cs="Times New Roman"/>
              </w:rPr>
              <w:t>2,9</w:t>
            </w:r>
          </w:p>
        </w:tc>
      </w:tr>
      <w:tr w:rsidR="005D06AB" w:rsidRPr="001902A5" w14:paraId="2D2B5E8E" w14:textId="77777777" w:rsidTr="00E6751F">
        <w:tc>
          <w:tcPr>
            <w:tcW w:w="1277" w:type="pct"/>
          </w:tcPr>
          <w:p w14:paraId="309C1CE5" w14:textId="77777777" w:rsidR="005D06AB" w:rsidRPr="001902A5" w:rsidRDefault="005D06AB" w:rsidP="00E6751F">
            <w:pPr>
              <w:suppressAutoHyphens/>
              <w:rPr>
                <w:rFonts w:eastAsia="Calibri" w:cs="Times New Roman"/>
              </w:rPr>
            </w:pPr>
            <w:r w:rsidRPr="001902A5">
              <w:rPr>
                <w:rFonts w:eastAsia="Calibri" w:cs="Times New Roman"/>
              </w:rPr>
              <w:t>Grond/ water</w:t>
            </w:r>
          </w:p>
        </w:tc>
        <w:tc>
          <w:tcPr>
            <w:tcW w:w="991" w:type="pct"/>
          </w:tcPr>
          <w:p w14:paraId="700D3D8D" w14:textId="77777777" w:rsidR="005D06AB" w:rsidRPr="001902A5" w:rsidRDefault="005D06AB" w:rsidP="00E6751F">
            <w:pPr>
              <w:suppressAutoHyphens/>
              <w:jc w:val="center"/>
              <w:rPr>
                <w:rFonts w:eastAsia="Calibri" w:cs="Times New Roman"/>
              </w:rPr>
            </w:pPr>
            <w:r w:rsidRPr="001902A5">
              <w:rPr>
                <w:rFonts w:eastAsia="Calibri" w:cs="Times New Roman"/>
              </w:rPr>
              <w:t>3,1</w:t>
            </w:r>
          </w:p>
        </w:tc>
        <w:tc>
          <w:tcPr>
            <w:tcW w:w="1101" w:type="pct"/>
          </w:tcPr>
          <w:p w14:paraId="46FF4B8C" w14:textId="77777777" w:rsidR="005D06AB" w:rsidRPr="001902A5" w:rsidRDefault="005D06AB" w:rsidP="00E6751F">
            <w:pPr>
              <w:suppressAutoHyphens/>
              <w:jc w:val="center"/>
              <w:rPr>
                <w:rFonts w:eastAsia="Calibri" w:cs="Times New Roman"/>
              </w:rPr>
            </w:pPr>
            <w:r w:rsidRPr="001902A5">
              <w:rPr>
                <w:rFonts w:eastAsia="Calibri" w:cs="Times New Roman"/>
              </w:rPr>
              <w:t>3,8</w:t>
            </w:r>
          </w:p>
        </w:tc>
        <w:tc>
          <w:tcPr>
            <w:tcW w:w="885" w:type="pct"/>
          </w:tcPr>
          <w:p w14:paraId="4B02277B" w14:textId="77777777" w:rsidR="005D06AB" w:rsidRPr="001902A5" w:rsidRDefault="005D06AB" w:rsidP="00E6751F">
            <w:pPr>
              <w:suppressAutoHyphens/>
              <w:jc w:val="center"/>
              <w:rPr>
                <w:rFonts w:eastAsia="Calibri" w:cs="Times New Roman"/>
              </w:rPr>
            </w:pPr>
            <w:r w:rsidRPr="001902A5">
              <w:rPr>
                <w:rFonts w:eastAsia="Calibri" w:cs="Times New Roman"/>
              </w:rPr>
              <w:t>-</w:t>
            </w:r>
          </w:p>
        </w:tc>
        <w:tc>
          <w:tcPr>
            <w:tcW w:w="746" w:type="pct"/>
          </w:tcPr>
          <w:p w14:paraId="2CB1698F" w14:textId="77777777" w:rsidR="005D06AB" w:rsidRPr="001902A5" w:rsidRDefault="005D06AB" w:rsidP="00E6751F">
            <w:pPr>
              <w:suppressAutoHyphens/>
              <w:jc w:val="center"/>
              <w:rPr>
                <w:rFonts w:eastAsia="Calibri" w:cs="Times New Roman"/>
              </w:rPr>
            </w:pPr>
            <w:r w:rsidRPr="001902A5">
              <w:rPr>
                <w:rFonts w:eastAsia="Calibri" w:cs="Times New Roman"/>
              </w:rPr>
              <w:t>3,1</w:t>
            </w:r>
          </w:p>
        </w:tc>
      </w:tr>
      <w:tr w:rsidR="005D06AB" w:rsidRPr="001902A5" w14:paraId="044C7AE8" w14:textId="77777777" w:rsidTr="00E6751F">
        <w:tc>
          <w:tcPr>
            <w:tcW w:w="1277" w:type="pct"/>
          </w:tcPr>
          <w:p w14:paraId="73D72BA0" w14:textId="77777777" w:rsidR="005D06AB" w:rsidRPr="001902A5" w:rsidRDefault="005D06AB" w:rsidP="00E6751F">
            <w:pPr>
              <w:suppressAutoHyphens/>
              <w:rPr>
                <w:rFonts w:eastAsia="Calibri" w:cs="Times New Roman"/>
              </w:rPr>
            </w:pPr>
            <w:r w:rsidRPr="001902A5">
              <w:rPr>
                <w:rFonts w:eastAsia="Calibri" w:cs="Times New Roman"/>
              </w:rPr>
              <w:t>Grondwater/ water</w:t>
            </w:r>
          </w:p>
        </w:tc>
        <w:tc>
          <w:tcPr>
            <w:tcW w:w="991" w:type="pct"/>
          </w:tcPr>
          <w:p w14:paraId="20B18240" w14:textId="77777777" w:rsidR="005D06AB" w:rsidRPr="001902A5" w:rsidRDefault="005D06AB" w:rsidP="00E6751F">
            <w:pPr>
              <w:suppressAutoHyphens/>
              <w:jc w:val="center"/>
              <w:rPr>
                <w:rFonts w:eastAsia="Calibri" w:cs="Times New Roman"/>
              </w:rPr>
            </w:pPr>
            <w:r w:rsidRPr="001902A5">
              <w:rPr>
                <w:rFonts w:eastAsia="Calibri" w:cs="Times New Roman"/>
              </w:rPr>
              <w:t>3,6</w:t>
            </w:r>
          </w:p>
        </w:tc>
        <w:tc>
          <w:tcPr>
            <w:tcW w:w="1101" w:type="pct"/>
          </w:tcPr>
          <w:p w14:paraId="54DEA518" w14:textId="77777777" w:rsidR="005D06AB" w:rsidRPr="001902A5" w:rsidRDefault="005D06AB" w:rsidP="00E6751F">
            <w:pPr>
              <w:suppressAutoHyphens/>
              <w:jc w:val="center"/>
              <w:rPr>
                <w:rFonts w:eastAsia="Calibri" w:cs="Times New Roman"/>
              </w:rPr>
            </w:pPr>
            <w:r w:rsidRPr="001902A5">
              <w:rPr>
                <w:rFonts w:eastAsia="Calibri" w:cs="Times New Roman"/>
              </w:rPr>
              <w:t>4,5</w:t>
            </w:r>
          </w:p>
        </w:tc>
        <w:tc>
          <w:tcPr>
            <w:tcW w:w="885" w:type="pct"/>
          </w:tcPr>
          <w:p w14:paraId="7C706D5F" w14:textId="77777777" w:rsidR="005D06AB" w:rsidRPr="001902A5" w:rsidRDefault="005D06AB" w:rsidP="00E6751F">
            <w:pPr>
              <w:suppressAutoHyphens/>
              <w:jc w:val="center"/>
              <w:rPr>
                <w:rFonts w:eastAsia="Calibri" w:cs="Times New Roman"/>
              </w:rPr>
            </w:pPr>
            <w:r w:rsidRPr="001902A5">
              <w:rPr>
                <w:rFonts w:eastAsia="Calibri" w:cs="Times New Roman"/>
              </w:rPr>
              <w:t>-</w:t>
            </w:r>
          </w:p>
        </w:tc>
        <w:tc>
          <w:tcPr>
            <w:tcW w:w="746" w:type="pct"/>
          </w:tcPr>
          <w:p w14:paraId="0020C5AF" w14:textId="77777777" w:rsidR="005D06AB" w:rsidRPr="001902A5" w:rsidRDefault="005D06AB" w:rsidP="00E6751F">
            <w:pPr>
              <w:suppressAutoHyphens/>
              <w:jc w:val="center"/>
              <w:rPr>
                <w:rFonts w:eastAsia="Calibri" w:cs="Times New Roman"/>
              </w:rPr>
            </w:pPr>
            <w:r w:rsidRPr="001902A5">
              <w:rPr>
                <w:rFonts w:eastAsia="Calibri" w:cs="Times New Roman"/>
              </w:rPr>
              <w:t>3,6</w:t>
            </w:r>
          </w:p>
        </w:tc>
      </w:tr>
      <w:tr w:rsidR="005D06AB" w:rsidRPr="001902A5" w14:paraId="29FCBE8E" w14:textId="77777777" w:rsidTr="00E6751F">
        <w:tc>
          <w:tcPr>
            <w:tcW w:w="1277" w:type="pct"/>
          </w:tcPr>
          <w:p w14:paraId="0513CFD5" w14:textId="77777777" w:rsidR="005D06AB" w:rsidRPr="001902A5" w:rsidRDefault="005D06AB" w:rsidP="00E6751F">
            <w:pPr>
              <w:suppressAutoHyphens/>
              <w:rPr>
                <w:rFonts w:eastAsia="Calibri" w:cs="Times New Roman"/>
              </w:rPr>
            </w:pPr>
            <w:r w:rsidRPr="001902A5">
              <w:rPr>
                <w:rFonts w:eastAsia="Calibri" w:cs="Times New Roman"/>
              </w:rPr>
              <w:t xml:space="preserve">Andere gevallen </w:t>
            </w:r>
          </w:p>
        </w:tc>
        <w:tc>
          <w:tcPr>
            <w:tcW w:w="991" w:type="pct"/>
          </w:tcPr>
          <w:p w14:paraId="6418CD0B" w14:textId="77777777" w:rsidR="005D06AB" w:rsidRPr="001902A5" w:rsidRDefault="005D06AB" w:rsidP="00E6751F">
            <w:pPr>
              <w:suppressAutoHyphens/>
              <w:jc w:val="center"/>
              <w:rPr>
                <w:rFonts w:eastAsia="Calibri" w:cs="Times New Roman"/>
              </w:rPr>
            </w:pPr>
            <w:r w:rsidRPr="001902A5">
              <w:rPr>
                <w:rFonts w:eastAsia="Calibri" w:cs="Times New Roman"/>
              </w:rPr>
              <w:t>2,2</w:t>
            </w:r>
          </w:p>
        </w:tc>
        <w:tc>
          <w:tcPr>
            <w:tcW w:w="1101" w:type="pct"/>
          </w:tcPr>
          <w:p w14:paraId="267F0E89" w14:textId="77777777" w:rsidR="005D06AB" w:rsidRPr="001902A5" w:rsidRDefault="005D06AB" w:rsidP="00E6751F">
            <w:pPr>
              <w:suppressAutoHyphens/>
              <w:jc w:val="center"/>
              <w:rPr>
                <w:rFonts w:eastAsia="Calibri" w:cs="Times New Roman"/>
              </w:rPr>
            </w:pPr>
            <w:r w:rsidRPr="001902A5">
              <w:rPr>
                <w:rFonts w:eastAsia="Calibri" w:cs="Times New Roman"/>
              </w:rPr>
              <w:t>2,2</w:t>
            </w:r>
          </w:p>
        </w:tc>
        <w:tc>
          <w:tcPr>
            <w:tcW w:w="885" w:type="pct"/>
          </w:tcPr>
          <w:p w14:paraId="735D53F1" w14:textId="77777777" w:rsidR="005D06AB" w:rsidRPr="001902A5" w:rsidRDefault="005D06AB" w:rsidP="00E6751F">
            <w:pPr>
              <w:suppressAutoHyphens/>
              <w:jc w:val="center"/>
              <w:rPr>
                <w:rFonts w:eastAsia="Calibri" w:cs="Times New Roman"/>
              </w:rPr>
            </w:pPr>
            <w:r w:rsidRPr="001902A5">
              <w:rPr>
                <w:rFonts w:eastAsia="Calibri" w:cs="Times New Roman"/>
              </w:rPr>
              <w:t>-</w:t>
            </w:r>
          </w:p>
        </w:tc>
        <w:tc>
          <w:tcPr>
            <w:tcW w:w="746" w:type="pct"/>
          </w:tcPr>
          <w:p w14:paraId="5E6A2AE7" w14:textId="77777777" w:rsidR="005D06AB" w:rsidRPr="001902A5" w:rsidRDefault="005D06AB" w:rsidP="00E6751F">
            <w:pPr>
              <w:suppressAutoHyphens/>
              <w:jc w:val="center"/>
              <w:rPr>
                <w:rFonts w:eastAsia="Calibri" w:cs="Times New Roman"/>
              </w:rPr>
            </w:pPr>
            <w:r w:rsidRPr="001902A5">
              <w:rPr>
                <w:rFonts w:eastAsia="Calibri" w:cs="Times New Roman"/>
              </w:rPr>
              <w:t>2,2</w:t>
            </w:r>
          </w:p>
        </w:tc>
      </w:tr>
    </w:tbl>
    <w:p w14:paraId="602710DF" w14:textId="77777777" w:rsidR="005D06AB" w:rsidRPr="001902A5" w:rsidRDefault="005D06AB" w:rsidP="005D06AB">
      <w:pPr>
        <w:spacing w:before="120" w:after="240"/>
        <w:rPr>
          <w:rFonts w:eastAsia="Calibri" w:cs="Times New Roman"/>
        </w:rPr>
      </w:pPr>
      <w:r>
        <w:rPr>
          <w:rFonts w:eastAsia="Calibri" w:cs="Times New Roman"/>
        </w:rPr>
        <w:t xml:space="preserve">Tabel 5: </w:t>
      </w:r>
      <w:r w:rsidRPr="001902A5">
        <w:rPr>
          <w:rFonts w:eastAsia="Calibri" w:cs="Times New Roman"/>
        </w:rPr>
        <w:t xml:space="preserve"> Rekenwaarden voor de gemiddelde seizoensgebonden prestatiefactor van een </w:t>
      </w:r>
      <w:r w:rsidRPr="001902A5">
        <w:rPr>
          <w:rFonts w:eastAsia="Calibri" w:cs="Times New Roman"/>
          <w:b/>
        </w:rPr>
        <w:t>elektrische warmtepomp</w:t>
      </w:r>
      <w:r w:rsidRPr="001902A5">
        <w:rPr>
          <w:rFonts w:eastAsia="Calibri" w:cs="Times New Roman"/>
        </w:rPr>
        <w:t xml:space="preserve"> afhankelijk van de bron en het afgiftesysteem</w:t>
      </w:r>
    </w:p>
    <w:p w14:paraId="1F36795E" w14:textId="77777777" w:rsidR="005D06AB" w:rsidRPr="001902A5" w:rsidRDefault="005D06AB" w:rsidP="005D06AB">
      <w:pPr>
        <w:jc w:val="both"/>
        <w:rPr>
          <w:rFonts w:ascii="Times New Roman" w:eastAsia="Times New Roman" w:hAnsi="Times New Roman" w:cs="Times New Roman"/>
          <w:snapToGrid w:val="0"/>
          <w:lang w:val="nl-NL" w:eastAsia="nl-BE"/>
        </w:rPr>
      </w:pPr>
    </w:p>
    <w:tbl>
      <w:tblPr>
        <w:tblW w:w="4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1612"/>
        <w:gridCol w:w="1789"/>
        <w:gridCol w:w="1433"/>
        <w:gridCol w:w="1253"/>
      </w:tblGrid>
      <w:tr w:rsidR="005D06AB" w:rsidRPr="001902A5" w14:paraId="7B68D613" w14:textId="77777777" w:rsidTr="00E6751F">
        <w:tc>
          <w:tcPr>
            <w:tcW w:w="1274" w:type="pct"/>
            <w:vMerge w:val="restart"/>
            <w:shd w:val="clear" w:color="auto" w:fill="E0E0E0"/>
          </w:tcPr>
          <w:p w14:paraId="07DADBB3" w14:textId="77777777" w:rsidR="005D06AB" w:rsidRPr="00235891" w:rsidRDefault="005D06AB" w:rsidP="00E6751F">
            <w:pPr>
              <w:suppressAutoHyphens/>
              <w:rPr>
                <w:rFonts w:eastAsia="Calibri" w:cs="Times New Roman"/>
                <w:b/>
              </w:rPr>
            </w:pPr>
            <w:r w:rsidRPr="00235891">
              <w:rPr>
                <w:rFonts w:eastAsia="Calibri" w:cs="Times New Roman"/>
                <w:b/>
              </w:rPr>
              <w:t>Type warmtepomp</w:t>
            </w:r>
          </w:p>
        </w:tc>
        <w:tc>
          <w:tcPr>
            <w:tcW w:w="3726" w:type="pct"/>
            <w:gridSpan w:val="4"/>
            <w:shd w:val="clear" w:color="auto" w:fill="E0E0E0"/>
          </w:tcPr>
          <w:p w14:paraId="722B1F9E" w14:textId="77777777" w:rsidR="005D06AB" w:rsidRPr="00235891" w:rsidRDefault="005D06AB" w:rsidP="00E6751F">
            <w:pPr>
              <w:suppressAutoHyphens/>
              <w:jc w:val="center"/>
              <w:rPr>
                <w:rFonts w:eastAsia="Calibri" w:cs="Times New Roman"/>
                <w:b/>
              </w:rPr>
            </w:pPr>
            <w:r w:rsidRPr="00235891">
              <w:rPr>
                <w:rFonts w:eastAsia="Calibri" w:cs="Times New Roman"/>
                <w:b/>
              </w:rPr>
              <w:t>Afgiftesysteem</w:t>
            </w:r>
          </w:p>
        </w:tc>
      </w:tr>
      <w:tr w:rsidR="005D06AB" w:rsidRPr="001902A5" w14:paraId="54335B16" w14:textId="77777777" w:rsidTr="00E6751F">
        <w:trPr>
          <w:trHeight w:val="661"/>
        </w:trPr>
        <w:tc>
          <w:tcPr>
            <w:tcW w:w="1274" w:type="pct"/>
            <w:vMerge/>
          </w:tcPr>
          <w:p w14:paraId="7FE98378" w14:textId="77777777" w:rsidR="005D06AB" w:rsidRPr="00235891" w:rsidRDefault="005D06AB" w:rsidP="00E6751F">
            <w:pPr>
              <w:suppressAutoHyphens/>
              <w:rPr>
                <w:rFonts w:eastAsia="Calibri" w:cs="Times New Roman"/>
                <w:b/>
              </w:rPr>
            </w:pPr>
          </w:p>
        </w:tc>
        <w:tc>
          <w:tcPr>
            <w:tcW w:w="987" w:type="pct"/>
            <w:shd w:val="clear" w:color="auto" w:fill="E0E0E0"/>
          </w:tcPr>
          <w:p w14:paraId="3C659A70" w14:textId="77777777" w:rsidR="005D06AB" w:rsidRPr="00235891" w:rsidRDefault="005D06AB" w:rsidP="00E6751F">
            <w:pPr>
              <w:suppressAutoHyphens/>
              <w:jc w:val="center"/>
              <w:rPr>
                <w:rFonts w:eastAsia="Calibri" w:cs="Times New Roman"/>
                <w:b/>
              </w:rPr>
            </w:pPr>
            <w:r w:rsidRPr="00235891">
              <w:rPr>
                <w:rFonts w:eastAsia="Calibri" w:cs="Times New Roman"/>
                <w:b/>
              </w:rPr>
              <w:t>Radiatoren/ convectoren</w:t>
            </w:r>
          </w:p>
        </w:tc>
        <w:tc>
          <w:tcPr>
            <w:tcW w:w="1095" w:type="pct"/>
            <w:shd w:val="clear" w:color="auto" w:fill="E0E0E0"/>
          </w:tcPr>
          <w:p w14:paraId="20E2A0AB" w14:textId="77777777" w:rsidR="005D06AB" w:rsidRPr="00235891" w:rsidRDefault="005D06AB" w:rsidP="00E6751F">
            <w:pPr>
              <w:suppressAutoHyphens/>
              <w:jc w:val="center"/>
              <w:rPr>
                <w:rFonts w:eastAsia="Calibri" w:cs="Times New Roman"/>
                <w:b/>
              </w:rPr>
            </w:pPr>
            <w:r w:rsidRPr="00235891">
              <w:rPr>
                <w:rFonts w:eastAsia="Calibri" w:cs="Times New Roman"/>
                <w:b/>
              </w:rPr>
              <w:t>Vloer-/ plafond-/ wand-verwarming</w:t>
            </w:r>
          </w:p>
        </w:tc>
        <w:tc>
          <w:tcPr>
            <w:tcW w:w="877" w:type="pct"/>
            <w:shd w:val="clear" w:color="auto" w:fill="E0E0E0"/>
          </w:tcPr>
          <w:p w14:paraId="313A7BC4" w14:textId="77777777" w:rsidR="005D06AB" w:rsidRPr="00235891" w:rsidRDefault="005D06AB" w:rsidP="00E6751F">
            <w:pPr>
              <w:suppressAutoHyphens/>
              <w:jc w:val="center"/>
              <w:rPr>
                <w:rFonts w:eastAsia="Calibri" w:cs="Times New Roman"/>
                <w:b/>
              </w:rPr>
            </w:pPr>
            <w:r w:rsidRPr="00235891">
              <w:rPr>
                <w:rFonts w:eastAsia="Calibri" w:cs="Times New Roman"/>
                <w:b/>
              </w:rPr>
              <w:t>Lucht-verwarming</w:t>
            </w:r>
          </w:p>
        </w:tc>
        <w:tc>
          <w:tcPr>
            <w:tcW w:w="767" w:type="pct"/>
            <w:shd w:val="clear" w:color="auto" w:fill="E0E0E0"/>
          </w:tcPr>
          <w:p w14:paraId="2BAAD829" w14:textId="77777777" w:rsidR="005D06AB" w:rsidRPr="00235891" w:rsidRDefault="005D06AB" w:rsidP="00E6751F">
            <w:pPr>
              <w:suppressAutoHyphens/>
              <w:jc w:val="center"/>
              <w:rPr>
                <w:rFonts w:eastAsia="Calibri" w:cs="Times New Roman"/>
                <w:b/>
              </w:rPr>
            </w:pPr>
            <w:r w:rsidRPr="00235891">
              <w:rPr>
                <w:rFonts w:eastAsia="Calibri" w:cs="Times New Roman"/>
                <w:b/>
              </w:rPr>
              <w:t>Geen afgifte-systeem</w:t>
            </w:r>
          </w:p>
        </w:tc>
      </w:tr>
      <w:tr w:rsidR="005D06AB" w:rsidRPr="001902A5" w14:paraId="4C15679C" w14:textId="77777777" w:rsidTr="00E6751F">
        <w:tc>
          <w:tcPr>
            <w:tcW w:w="1274" w:type="pct"/>
          </w:tcPr>
          <w:p w14:paraId="513A2BB0" w14:textId="77777777" w:rsidR="005D06AB" w:rsidRPr="001902A5" w:rsidRDefault="005D06AB" w:rsidP="00E6751F">
            <w:pPr>
              <w:suppressAutoHyphens/>
              <w:rPr>
                <w:rFonts w:eastAsia="Calibri" w:cs="Times New Roman"/>
              </w:rPr>
            </w:pPr>
            <w:r w:rsidRPr="001902A5">
              <w:rPr>
                <w:rFonts w:eastAsia="Calibri" w:cs="Times New Roman"/>
              </w:rPr>
              <w:t>Lucht/ Lucht</w:t>
            </w:r>
          </w:p>
        </w:tc>
        <w:tc>
          <w:tcPr>
            <w:tcW w:w="987" w:type="pct"/>
            <w:vAlign w:val="center"/>
          </w:tcPr>
          <w:p w14:paraId="3FAAF0D4" w14:textId="77777777" w:rsidR="005D06AB" w:rsidRPr="001902A5" w:rsidRDefault="005D06AB" w:rsidP="00E6751F">
            <w:pPr>
              <w:suppressAutoHyphens/>
              <w:jc w:val="center"/>
              <w:rPr>
                <w:rFonts w:eastAsia="Calibri" w:cs="Times New Roman"/>
              </w:rPr>
            </w:pPr>
            <w:r w:rsidRPr="001902A5">
              <w:rPr>
                <w:rFonts w:eastAsia="Calibri" w:cs="Times New Roman"/>
              </w:rPr>
              <w:t>-</w:t>
            </w:r>
          </w:p>
        </w:tc>
        <w:tc>
          <w:tcPr>
            <w:tcW w:w="1095" w:type="pct"/>
            <w:vAlign w:val="center"/>
          </w:tcPr>
          <w:p w14:paraId="1BE5D274" w14:textId="77777777" w:rsidR="005D06AB" w:rsidRPr="001902A5" w:rsidRDefault="005D06AB" w:rsidP="00E6751F">
            <w:pPr>
              <w:suppressAutoHyphens/>
              <w:jc w:val="center"/>
              <w:rPr>
                <w:rFonts w:eastAsia="Calibri" w:cs="Times New Roman"/>
              </w:rPr>
            </w:pPr>
            <w:r w:rsidRPr="001902A5">
              <w:rPr>
                <w:rFonts w:eastAsia="Calibri" w:cs="Arial"/>
              </w:rPr>
              <w:t>-</w:t>
            </w:r>
          </w:p>
        </w:tc>
        <w:tc>
          <w:tcPr>
            <w:tcW w:w="877" w:type="pct"/>
            <w:vAlign w:val="center"/>
          </w:tcPr>
          <w:p w14:paraId="5AC77305" w14:textId="77777777" w:rsidR="005D06AB" w:rsidRPr="001902A5" w:rsidRDefault="005D06AB" w:rsidP="00E6751F">
            <w:pPr>
              <w:suppressAutoHyphens/>
              <w:jc w:val="center"/>
              <w:rPr>
                <w:rFonts w:eastAsia="Calibri" w:cs="Times New Roman"/>
              </w:rPr>
            </w:pPr>
            <w:r w:rsidRPr="001902A5">
              <w:rPr>
                <w:rFonts w:eastAsia="Calibri" w:cs="Times New Roman"/>
              </w:rPr>
              <w:t>1,2</w:t>
            </w:r>
          </w:p>
        </w:tc>
        <w:tc>
          <w:tcPr>
            <w:tcW w:w="767" w:type="pct"/>
            <w:vAlign w:val="center"/>
          </w:tcPr>
          <w:p w14:paraId="30948093" w14:textId="77777777" w:rsidR="005D06AB" w:rsidRPr="001902A5" w:rsidRDefault="005D06AB" w:rsidP="00E6751F">
            <w:pPr>
              <w:suppressAutoHyphens/>
              <w:jc w:val="center"/>
              <w:rPr>
                <w:rFonts w:eastAsia="Calibri" w:cs="Times New Roman"/>
              </w:rPr>
            </w:pPr>
            <w:r w:rsidRPr="001902A5">
              <w:rPr>
                <w:rFonts w:eastAsia="Calibri" w:cs="Times New Roman"/>
              </w:rPr>
              <w:t>-</w:t>
            </w:r>
          </w:p>
        </w:tc>
      </w:tr>
      <w:tr w:rsidR="005D06AB" w:rsidRPr="001902A5" w14:paraId="4A9E54D6" w14:textId="77777777" w:rsidTr="00E6751F">
        <w:tc>
          <w:tcPr>
            <w:tcW w:w="1274" w:type="pct"/>
          </w:tcPr>
          <w:p w14:paraId="6C34AE33" w14:textId="77777777" w:rsidR="005D06AB" w:rsidRPr="001902A5" w:rsidRDefault="005D06AB" w:rsidP="00E6751F">
            <w:pPr>
              <w:suppressAutoHyphens/>
              <w:rPr>
                <w:rFonts w:eastAsia="Calibri" w:cs="Times New Roman"/>
              </w:rPr>
            </w:pPr>
            <w:r w:rsidRPr="001902A5">
              <w:rPr>
                <w:rFonts w:eastAsia="Calibri" w:cs="Times New Roman"/>
              </w:rPr>
              <w:t>Buitenlucht/ water</w:t>
            </w:r>
          </w:p>
        </w:tc>
        <w:tc>
          <w:tcPr>
            <w:tcW w:w="987" w:type="pct"/>
          </w:tcPr>
          <w:p w14:paraId="3C0BD543" w14:textId="77777777" w:rsidR="005D06AB" w:rsidRPr="001902A5" w:rsidRDefault="005D06AB" w:rsidP="00E6751F">
            <w:pPr>
              <w:suppressAutoHyphens/>
              <w:jc w:val="center"/>
              <w:rPr>
                <w:rFonts w:eastAsia="Calibri" w:cs="Times New Roman"/>
              </w:rPr>
            </w:pPr>
            <w:r w:rsidRPr="001902A5">
              <w:rPr>
                <w:rFonts w:eastAsia="Calibri" w:cs="Times New Roman"/>
              </w:rPr>
              <w:t>1,3</w:t>
            </w:r>
          </w:p>
        </w:tc>
        <w:tc>
          <w:tcPr>
            <w:tcW w:w="1095" w:type="pct"/>
          </w:tcPr>
          <w:p w14:paraId="2D013333" w14:textId="77777777" w:rsidR="005D06AB" w:rsidRPr="001902A5" w:rsidRDefault="005D06AB" w:rsidP="00E6751F">
            <w:pPr>
              <w:suppressAutoHyphens/>
              <w:jc w:val="center"/>
              <w:rPr>
                <w:rFonts w:eastAsia="Calibri" w:cs="Times New Roman"/>
              </w:rPr>
            </w:pPr>
            <w:r w:rsidRPr="001902A5">
              <w:rPr>
                <w:rFonts w:eastAsia="Calibri" w:cs="Times New Roman"/>
              </w:rPr>
              <w:t>1,4</w:t>
            </w:r>
          </w:p>
        </w:tc>
        <w:tc>
          <w:tcPr>
            <w:tcW w:w="877" w:type="pct"/>
          </w:tcPr>
          <w:p w14:paraId="2215E66C" w14:textId="77777777" w:rsidR="005D06AB" w:rsidRPr="001902A5" w:rsidRDefault="005D06AB" w:rsidP="00E6751F">
            <w:pPr>
              <w:suppressAutoHyphens/>
              <w:jc w:val="center"/>
              <w:rPr>
                <w:rFonts w:eastAsia="Calibri" w:cs="Times New Roman"/>
              </w:rPr>
            </w:pPr>
            <w:r w:rsidRPr="001902A5">
              <w:rPr>
                <w:rFonts w:eastAsia="Calibri" w:cs="Times New Roman"/>
              </w:rPr>
              <w:t>-</w:t>
            </w:r>
          </w:p>
        </w:tc>
        <w:tc>
          <w:tcPr>
            <w:tcW w:w="767" w:type="pct"/>
          </w:tcPr>
          <w:p w14:paraId="3D358E3B" w14:textId="77777777" w:rsidR="005D06AB" w:rsidRPr="001902A5" w:rsidRDefault="005D06AB" w:rsidP="00E6751F">
            <w:pPr>
              <w:suppressAutoHyphens/>
              <w:jc w:val="center"/>
              <w:rPr>
                <w:rFonts w:eastAsia="Calibri" w:cs="Times New Roman"/>
              </w:rPr>
            </w:pPr>
            <w:r w:rsidRPr="001902A5">
              <w:rPr>
                <w:rFonts w:eastAsia="Calibri" w:cs="Times New Roman"/>
              </w:rPr>
              <w:t>1,3</w:t>
            </w:r>
          </w:p>
        </w:tc>
      </w:tr>
      <w:tr w:rsidR="005D06AB" w:rsidRPr="001902A5" w14:paraId="643ABA09" w14:textId="77777777" w:rsidTr="00E6751F">
        <w:tc>
          <w:tcPr>
            <w:tcW w:w="1274" w:type="pct"/>
          </w:tcPr>
          <w:p w14:paraId="372962B2" w14:textId="77777777" w:rsidR="005D06AB" w:rsidRPr="001902A5" w:rsidRDefault="005D06AB" w:rsidP="00E6751F">
            <w:pPr>
              <w:suppressAutoHyphens/>
              <w:rPr>
                <w:rFonts w:eastAsia="Calibri" w:cs="Times New Roman"/>
              </w:rPr>
            </w:pPr>
            <w:r w:rsidRPr="001902A5">
              <w:rPr>
                <w:rFonts w:eastAsia="Calibri" w:cs="Times New Roman"/>
              </w:rPr>
              <w:t>Grond/ water</w:t>
            </w:r>
          </w:p>
        </w:tc>
        <w:tc>
          <w:tcPr>
            <w:tcW w:w="987" w:type="pct"/>
          </w:tcPr>
          <w:p w14:paraId="49BC0F0B" w14:textId="77777777" w:rsidR="005D06AB" w:rsidRPr="001902A5" w:rsidRDefault="005D06AB" w:rsidP="00E6751F">
            <w:pPr>
              <w:suppressAutoHyphens/>
              <w:jc w:val="center"/>
              <w:rPr>
                <w:rFonts w:eastAsia="Calibri" w:cs="Times New Roman"/>
              </w:rPr>
            </w:pPr>
            <w:r w:rsidRPr="001902A5">
              <w:rPr>
                <w:rFonts w:eastAsia="Calibri" w:cs="Times New Roman"/>
              </w:rPr>
              <w:t>1,4</w:t>
            </w:r>
          </w:p>
        </w:tc>
        <w:tc>
          <w:tcPr>
            <w:tcW w:w="1095" w:type="pct"/>
          </w:tcPr>
          <w:p w14:paraId="4E9A04AB" w14:textId="77777777" w:rsidR="005D06AB" w:rsidRPr="001902A5" w:rsidRDefault="005D06AB" w:rsidP="00E6751F">
            <w:pPr>
              <w:suppressAutoHyphens/>
              <w:jc w:val="center"/>
              <w:rPr>
                <w:rFonts w:eastAsia="Calibri" w:cs="Times New Roman"/>
              </w:rPr>
            </w:pPr>
            <w:r w:rsidRPr="001902A5">
              <w:rPr>
                <w:rFonts w:eastAsia="Calibri" w:cs="Times New Roman"/>
              </w:rPr>
              <w:t>1,5</w:t>
            </w:r>
          </w:p>
        </w:tc>
        <w:tc>
          <w:tcPr>
            <w:tcW w:w="877" w:type="pct"/>
          </w:tcPr>
          <w:p w14:paraId="05B1EEA3" w14:textId="77777777" w:rsidR="005D06AB" w:rsidRPr="001902A5" w:rsidRDefault="005D06AB" w:rsidP="00E6751F">
            <w:pPr>
              <w:suppressAutoHyphens/>
              <w:jc w:val="center"/>
              <w:rPr>
                <w:rFonts w:eastAsia="Calibri" w:cs="Times New Roman"/>
              </w:rPr>
            </w:pPr>
            <w:r w:rsidRPr="001902A5">
              <w:rPr>
                <w:rFonts w:eastAsia="Calibri" w:cs="Times New Roman"/>
              </w:rPr>
              <w:t>-</w:t>
            </w:r>
          </w:p>
        </w:tc>
        <w:tc>
          <w:tcPr>
            <w:tcW w:w="767" w:type="pct"/>
          </w:tcPr>
          <w:p w14:paraId="161CA6E1" w14:textId="77777777" w:rsidR="005D06AB" w:rsidRPr="001902A5" w:rsidRDefault="005D06AB" w:rsidP="00E6751F">
            <w:pPr>
              <w:suppressAutoHyphens/>
              <w:jc w:val="center"/>
              <w:rPr>
                <w:rFonts w:eastAsia="Calibri" w:cs="Times New Roman"/>
              </w:rPr>
            </w:pPr>
            <w:r w:rsidRPr="001902A5">
              <w:rPr>
                <w:rFonts w:eastAsia="Calibri" w:cs="Times New Roman"/>
              </w:rPr>
              <w:t>1,4</w:t>
            </w:r>
          </w:p>
        </w:tc>
      </w:tr>
      <w:tr w:rsidR="005D06AB" w:rsidRPr="001902A5" w14:paraId="03831052" w14:textId="77777777" w:rsidTr="00E6751F">
        <w:tc>
          <w:tcPr>
            <w:tcW w:w="1274" w:type="pct"/>
          </w:tcPr>
          <w:p w14:paraId="3BFFE33B" w14:textId="77777777" w:rsidR="005D06AB" w:rsidRPr="001902A5" w:rsidRDefault="005D06AB" w:rsidP="00E6751F">
            <w:pPr>
              <w:suppressAutoHyphens/>
              <w:rPr>
                <w:rFonts w:eastAsia="Calibri" w:cs="Times New Roman"/>
              </w:rPr>
            </w:pPr>
            <w:r w:rsidRPr="001902A5">
              <w:rPr>
                <w:rFonts w:eastAsia="Calibri" w:cs="Times New Roman"/>
              </w:rPr>
              <w:t>Grondwater/ water</w:t>
            </w:r>
          </w:p>
        </w:tc>
        <w:tc>
          <w:tcPr>
            <w:tcW w:w="987" w:type="pct"/>
          </w:tcPr>
          <w:p w14:paraId="62BD20DA" w14:textId="77777777" w:rsidR="005D06AB" w:rsidRPr="001902A5" w:rsidRDefault="005D06AB" w:rsidP="00E6751F">
            <w:pPr>
              <w:suppressAutoHyphens/>
              <w:jc w:val="center"/>
              <w:rPr>
                <w:rFonts w:eastAsia="Calibri" w:cs="Times New Roman"/>
              </w:rPr>
            </w:pPr>
            <w:r w:rsidRPr="001902A5">
              <w:rPr>
                <w:rFonts w:eastAsia="Calibri" w:cs="Times New Roman"/>
              </w:rPr>
              <w:t>1,6</w:t>
            </w:r>
          </w:p>
        </w:tc>
        <w:tc>
          <w:tcPr>
            <w:tcW w:w="1095" w:type="pct"/>
          </w:tcPr>
          <w:p w14:paraId="0CA243E9" w14:textId="77777777" w:rsidR="005D06AB" w:rsidRPr="001902A5" w:rsidRDefault="005D06AB" w:rsidP="00E6751F">
            <w:pPr>
              <w:suppressAutoHyphens/>
              <w:jc w:val="center"/>
              <w:rPr>
                <w:rFonts w:eastAsia="Calibri" w:cs="Times New Roman"/>
              </w:rPr>
            </w:pPr>
            <w:r w:rsidRPr="001902A5">
              <w:rPr>
                <w:rFonts w:eastAsia="Calibri" w:cs="Times New Roman"/>
              </w:rPr>
              <w:t>1,8</w:t>
            </w:r>
          </w:p>
        </w:tc>
        <w:tc>
          <w:tcPr>
            <w:tcW w:w="877" w:type="pct"/>
          </w:tcPr>
          <w:p w14:paraId="4813E6A9" w14:textId="77777777" w:rsidR="005D06AB" w:rsidRPr="001902A5" w:rsidRDefault="005D06AB" w:rsidP="00E6751F">
            <w:pPr>
              <w:suppressAutoHyphens/>
              <w:jc w:val="center"/>
              <w:rPr>
                <w:rFonts w:eastAsia="Calibri" w:cs="Times New Roman"/>
              </w:rPr>
            </w:pPr>
            <w:r w:rsidRPr="001902A5">
              <w:rPr>
                <w:rFonts w:eastAsia="Calibri" w:cs="Times New Roman"/>
              </w:rPr>
              <w:t>-</w:t>
            </w:r>
          </w:p>
        </w:tc>
        <w:tc>
          <w:tcPr>
            <w:tcW w:w="767" w:type="pct"/>
          </w:tcPr>
          <w:p w14:paraId="3E84B0E5" w14:textId="77777777" w:rsidR="005D06AB" w:rsidRPr="001902A5" w:rsidRDefault="005D06AB" w:rsidP="00E6751F">
            <w:pPr>
              <w:suppressAutoHyphens/>
              <w:jc w:val="center"/>
              <w:rPr>
                <w:rFonts w:eastAsia="Calibri" w:cs="Times New Roman"/>
              </w:rPr>
            </w:pPr>
            <w:r w:rsidRPr="001902A5">
              <w:rPr>
                <w:rFonts w:eastAsia="Calibri" w:cs="Times New Roman"/>
              </w:rPr>
              <w:t>1,6</w:t>
            </w:r>
          </w:p>
        </w:tc>
      </w:tr>
      <w:tr w:rsidR="005D06AB" w:rsidRPr="001902A5" w14:paraId="3427D5F1" w14:textId="77777777" w:rsidTr="00E6751F">
        <w:tc>
          <w:tcPr>
            <w:tcW w:w="1274" w:type="pct"/>
          </w:tcPr>
          <w:p w14:paraId="5615C612" w14:textId="77777777" w:rsidR="005D06AB" w:rsidRPr="001902A5" w:rsidRDefault="005D06AB" w:rsidP="00E6751F">
            <w:pPr>
              <w:suppressAutoHyphens/>
              <w:rPr>
                <w:rFonts w:eastAsia="Calibri" w:cs="Times New Roman"/>
              </w:rPr>
            </w:pPr>
            <w:r w:rsidRPr="001902A5">
              <w:rPr>
                <w:rFonts w:eastAsia="Calibri" w:cs="Times New Roman"/>
              </w:rPr>
              <w:t xml:space="preserve">Andere gevallen </w:t>
            </w:r>
          </w:p>
        </w:tc>
        <w:tc>
          <w:tcPr>
            <w:tcW w:w="987" w:type="pct"/>
            <w:vAlign w:val="center"/>
          </w:tcPr>
          <w:p w14:paraId="1C5C87CB" w14:textId="77777777" w:rsidR="005D06AB" w:rsidRPr="001902A5" w:rsidRDefault="005D06AB" w:rsidP="00E6751F">
            <w:pPr>
              <w:suppressAutoHyphens/>
              <w:jc w:val="center"/>
              <w:rPr>
                <w:rFonts w:eastAsia="Calibri" w:cs="Times New Roman"/>
              </w:rPr>
            </w:pPr>
            <w:r w:rsidRPr="001902A5">
              <w:rPr>
                <w:rFonts w:eastAsia="Calibri" w:cs="Arial"/>
              </w:rPr>
              <w:t>1,0</w:t>
            </w:r>
          </w:p>
        </w:tc>
        <w:tc>
          <w:tcPr>
            <w:tcW w:w="1095" w:type="pct"/>
            <w:vAlign w:val="center"/>
          </w:tcPr>
          <w:p w14:paraId="24D235C3" w14:textId="77777777" w:rsidR="005D06AB" w:rsidRPr="001902A5" w:rsidRDefault="005D06AB" w:rsidP="00E6751F">
            <w:pPr>
              <w:suppressAutoHyphens/>
              <w:jc w:val="center"/>
              <w:rPr>
                <w:rFonts w:eastAsia="Calibri" w:cs="Times New Roman"/>
              </w:rPr>
            </w:pPr>
            <w:r w:rsidRPr="001902A5">
              <w:rPr>
                <w:rFonts w:eastAsia="Calibri" w:cs="Arial"/>
              </w:rPr>
              <w:t>1,0</w:t>
            </w:r>
          </w:p>
        </w:tc>
        <w:tc>
          <w:tcPr>
            <w:tcW w:w="877" w:type="pct"/>
            <w:vAlign w:val="center"/>
          </w:tcPr>
          <w:p w14:paraId="2F654A77" w14:textId="77777777" w:rsidR="005D06AB" w:rsidRPr="001902A5" w:rsidRDefault="005D06AB" w:rsidP="00E6751F">
            <w:pPr>
              <w:suppressAutoHyphens/>
              <w:jc w:val="center"/>
              <w:rPr>
                <w:rFonts w:eastAsia="Calibri" w:cs="Times New Roman"/>
              </w:rPr>
            </w:pPr>
            <w:r w:rsidRPr="001902A5">
              <w:rPr>
                <w:rFonts w:eastAsia="Calibri" w:cs="Times New Roman"/>
              </w:rPr>
              <w:t>-</w:t>
            </w:r>
          </w:p>
        </w:tc>
        <w:tc>
          <w:tcPr>
            <w:tcW w:w="767" w:type="pct"/>
            <w:vAlign w:val="center"/>
          </w:tcPr>
          <w:p w14:paraId="5BE67BCA" w14:textId="77777777" w:rsidR="005D06AB" w:rsidRPr="001902A5" w:rsidRDefault="005D06AB" w:rsidP="00E6751F">
            <w:pPr>
              <w:suppressAutoHyphens/>
              <w:jc w:val="center"/>
              <w:rPr>
                <w:rFonts w:eastAsia="Calibri" w:cs="Times New Roman"/>
              </w:rPr>
            </w:pPr>
            <w:r w:rsidRPr="001902A5">
              <w:rPr>
                <w:rFonts w:eastAsia="Calibri" w:cs="Arial"/>
              </w:rPr>
              <w:t>1,0</w:t>
            </w:r>
          </w:p>
        </w:tc>
      </w:tr>
    </w:tbl>
    <w:p w14:paraId="7747450E" w14:textId="77777777" w:rsidR="005D06AB" w:rsidRPr="001902A5" w:rsidRDefault="005D06AB" w:rsidP="005D06AB">
      <w:pPr>
        <w:spacing w:before="120" w:after="240"/>
        <w:rPr>
          <w:rFonts w:eastAsia="Calibri" w:cs="Times New Roman"/>
        </w:rPr>
      </w:pPr>
      <w:r>
        <w:rPr>
          <w:rFonts w:eastAsia="Calibri" w:cs="Times New Roman"/>
        </w:rPr>
        <w:t xml:space="preserve">Tabel 6: </w:t>
      </w:r>
      <w:r w:rsidRPr="001902A5">
        <w:rPr>
          <w:rFonts w:eastAsia="Calibri" w:cs="Times New Roman"/>
        </w:rPr>
        <w:t xml:space="preserve">Rekenwaarden voor de gemiddelde seizoensgebonden prestatiefactor van een </w:t>
      </w:r>
      <w:r w:rsidRPr="001902A5">
        <w:rPr>
          <w:rFonts w:eastAsia="Calibri" w:cs="Times New Roman"/>
          <w:b/>
        </w:rPr>
        <w:t>gasmotor aangedreven warmtepomp</w:t>
      </w:r>
      <w:r w:rsidRPr="001902A5">
        <w:rPr>
          <w:rFonts w:eastAsia="Calibri" w:cs="Times New Roman"/>
        </w:rPr>
        <w:t xml:space="preserve"> afhankelijk van de bron en het afgiftesysteem</w:t>
      </w:r>
    </w:p>
    <w:p w14:paraId="0431275F" w14:textId="77777777" w:rsidR="005D06AB" w:rsidRDefault="005D06AB" w:rsidP="005D06AB">
      <w:pPr>
        <w:keepNext/>
        <w:keepLines/>
        <w:spacing w:before="40"/>
        <w:outlineLvl w:val="1"/>
        <w:rPr>
          <w:rFonts w:ascii="Calibri Light" w:eastAsia="Times New Roman" w:hAnsi="Calibri Light" w:cs="Times New Roman"/>
          <w:color w:val="2E74B5"/>
          <w:sz w:val="26"/>
          <w:szCs w:val="26"/>
        </w:rPr>
      </w:pPr>
    </w:p>
    <w:p w14:paraId="6CC00F99" w14:textId="77777777" w:rsidR="005D06AB" w:rsidRPr="001902A5" w:rsidRDefault="005D06AB" w:rsidP="005D06AB">
      <w:pPr>
        <w:rPr>
          <w:rFonts w:eastAsia="Calibri" w:cs="Times New Roman"/>
          <w:lang w:val="fr-FR" w:eastAsia="nl-NL"/>
        </w:rPr>
      </w:pPr>
      <w:r w:rsidRPr="001902A5">
        <w:rPr>
          <w:rFonts w:eastAsia="Calibri" w:cs="Times New Roman"/>
          <w:lang w:val="fr-FR" w:eastAsia="nl-NL"/>
        </w:rPr>
        <w:t>Het rendement van oude verwarmingsketels wordt bepaald met onderstaande tabel</w:t>
      </w:r>
      <w:r>
        <w:rPr>
          <w:rFonts w:eastAsia="Calibri" w:cs="Times New Roman"/>
          <w:lang w:val="fr-FR" w:eastAsia="nl-NL"/>
        </w:rPr>
        <w:t> :</w:t>
      </w:r>
    </w:p>
    <w:tbl>
      <w:tblPr>
        <w:tblW w:w="8360" w:type="dxa"/>
        <w:tblCellMar>
          <w:left w:w="70" w:type="dxa"/>
          <w:right w:w="70" w:type="dxa"/>
        </w:tblCellMar>
        <w:tblLook w:val="04A0" w:firstRow="1" w:lastRow="0" w:firstColumn="1" w:lastColumn="0" w:noHBand="0" w:noVBand="1"/>
      </w:tblPr>
      <w:tblGrid>
        <w:gridCol w:w="1700"/>
        <w:gridCol w:w="3280"/>
        <w:gridCol w:w="1182"/>
        <w:gridCol w:w="1253"/>
        <w:gridCol w:w="945"/>
      </w:tblGrid>
      <w:tr w:rsidR="005D06AB" w:rsidRPr="001902A5" w14:paraId="30408B77" w14:textId="77777777" w:rsidTr="00E6751F">
        <w:trPr>
          <w:trHeight w:val="300"/>
        </w:trPr>
        <w:tc>
          <w:tcPr>
            <w:tcW w:w="4980" w:type="dxa"/>
            <w:gridSpan w:val="2"/>
            <w:vMerge w:val="restart"/>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1F23413E" w14:textId="77777777" w:rsidR="005D06AB" w:rsidRPr="00235891" w:rsidRDefault="005D06AB" w:rsidP="00E6751F">
            <w:pPr>
              <w:suppressAutoHyphens/>
              <w:rPr>
                <w:rFonts w:ascii="Times New Roman" w:eastAsia="Times New Roman" w:hAnsi="Times New Roman" w:cs="Times New Roman"/>
                <w:b/>
                <w:lang w:eastAsia="nl-BE"/>
              </w:rPr>
            </w:pPr>
            <w:r w:rsidRPr="00235891">
              <w:rPr>
                <w:rFonts w:eastAsia="Calibri" w:cs="Times New Roman"/>
                <w:b/>
              </w:rPr>
              <w:t>Type verwarmingsketel</w:t>
            </w:r>
          </w:p>
        </w:tc>
        <w:tc>
          <w:tcPr>
            <w:tcW w:w="33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68AA74A" w14:textId="77777777" w:rsidR="005D06AB" w:rsidRPr="00235891" w:rsidRDefault="005D06AB" w:rsidP="00E6751F">
            <w:pPr>
              <w:suppressAutoHyphens/>
              <w:jc w:val="center"/>
              <w:rPr>
                <w:rFonts w:eastAsia="Calibri" w:cs="Times New Roman"/>
                <w:b/>
              </w:rPr>
            </w:pPr>
            <w:r w:rsidRPr="00235891">
              <w:rPr>
                <w:rFonts w:eastAsia="Calibri" w:cs="Times New Roman"/>
                <w:b/>
              </w:rPr>
              <w:t>Bouwjaar ketel</w:t>
            </w:r>
          </w:p>
        </w:tc>
      </w:tr>
      <w:tr w:rsidR="005D06AB" w:rsidRPr="001902A5" w14:paraId="6D9744B9" w14:textId="77777777" w:rsidTr="00E6751F">
        <w:trPr>
          <w:trHeight w:val="300"/>
        </w:trPr>
        <w:tc>
          <w:tcPr>
            <w:tcW w:w="4980" w:type="dxa"/>
            <w:gridSpan w:val="2"/>
            <w:vMerge/>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373315F2" w14:textId="77777777" w:rsidR="005D06AB" w:rsidRPr="00235891" w:rsidRDefault="005D06AB" w:rsidP="00E6751F">
            <w:pPr>
              <w:rPr>
                <w:rFonts w:ascii="Times New Roman" w:eastAsia="Times New Roman" w:hAnsi="Times New Roman" w:cs="Times New Roman"/>
                <w:b/>
                <w:lang w:eastAsia="nl-BE"/>
              </w:rPr>
            </w:pPr>
          </w:p>
        </w:tc>
        <w:tc>
          <w:tcPr>
            <w:tcW w:w="11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DDDA3DB" w14:textId="77777777" w:rsidR="005D06AB" w:rsidRPr="00235891" w:rsidRDefault="005D06AB" w:rsidP="00E6751F">
            <w:pPr>
              <w:suppressAutoHyphens/>
              <w:jc w:val="center"/>
              <w:rPr>
                <w:rFonts w:eastAsia="Calibri" w:cs="Times New Roman"/>
                <w:b/>
              </w:rPr>
            </w:pPr>
            <w:r w:rsidRPr="00235891">
              <w:rPr>
                <w:rFonts w:eastAsia="Calibri" w:cs="Times New Roman"/>
                <w:b/>
              </w:rPr>
              <w:t>voor 1985</w:t>
            </w:r>
          </w:p>
        </w:tc>
        <w:tc>
          <w:tcPr>
            <w:tcW w:w="1253" w:type="dxa"/>
            <w:tcBorders>
              <w:top w:val="nil"/>
              <w:left w:val="nil"/>
              <w:bottom w:val="single" w:sz="4" w:space="0" w:color="auto"/>
              <w:right w:val="single" w:sz="4" w:space="0" w:color="auto"/>
            </w:tcBorders>
            <w:shd w:val="clear" w:color="auto" w:fill="D9D9D9" w:themeFill="background1" w:themeFillShade="D9"/>
            <w:noWrap/>
            <w:vAlign w:val="bottom"/>
            <w:hideMark/>
          </w:tcPr>
          <w:p w14:paraId="7AE3D236" w14:textId="77777777" w:rsidR="005D06AB" w:rsidRPr="00235891" w:rsidRDefault="005D06AB" w:rsidP="00E6751F">
            <w:pPr>
              <w:suppressAutoHyphens/>
              <w:jc w:val="center"/>
              <w:rPr>
                <w:rFonts w:eastAsia="Calibri" w:cs="Times New Roman"/>
                <w:b/>
              </w:rPr>
            </w:pPr>
            <w:r w:rsidRPr="00235891">
              <w:rPr>
                <w:rFonts w:eastAsia="Calibri" w:cs="Times New Roman"/>
                <w:b/>
              </w:rPr>
              <w:t>1986-1997</w:t>
            </w:r>
          </w:p>
        </w:tc>
        <w:tc>
          <w:tcPr>
            <w:tcW w:w="9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10450AA" w14:textId="77777777" w:rsidR="005D06AB" w:rsidRPr="00235891" w:rsidRDefault="005D06AB" w:rsidP="00E6751F">
            <w:pPr>
              <w:suppressAutoHyphens/>
              <w:jc w:val="center"/>
              <w:rPr>
                <w:rFonts w:eastAsia="Calibri" w:cs="Times New Roman"/>
                <w:b/>
              </w:rPr>
            </w:pPr>
            <w:r w:rsidRPr="00235891">
              <w:rPr>
                <w:rFonts w:eastAsia="Calibri" w:cs="Times New Roman"/>
                <w:b/>
              </w:rPr>
              <w:t>na 1998</w:t>
            </w:r>
          </w:p>
        </w:tc>
      </w:tr>
      <w:tr w:rsidR="005D06AB" w:rsidRPr="001902A5" w14:paraId="5F6E5512" w14:textId="77777777" w:rsidTr="00E6751F">
        <w:trPr>
          <w:trHeight w:val="300"/>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46B89"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Stookolieketel</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790E4A32" w14:textId="77777777" w:rsidR="005D06AB" w:rsidRPr="001902A5" w:rsidRDefault="005D06AB" w:rsidP="00E6751F">
            <w:pPr>
              <w:rPr>
                <w:rFonts w:eastAsia="Times New Roman" w:cs="Times New Roman"/>
                <w:color w:val="000000"/>
                <w:lang w:eastAsia="nl-BE"/>
              </w:rPr>
            </w:pPr>
            <w:r w:rsidRPr="001902A5">
              <w:rPr>
                <w:rFonts w:eastAsia="Times New Roman" w:cs="Times New Roman"/>
                <w:color w:val="000000"/>
                <w:lang w:eastAsia="nl-BE"/>
              </w:rPr>
              <w:t>niet condenserend</w:t>
            </w:r>
          </w:p>
        </w:tc>
        <w:tc>
          <w:tcPr>
            <w:tcW w:w="1182" w:type="dxa"/>
            <w:tcBorders>
              <w:top w:val="nil"/>
              <w:left w:val="nil"/>
              <w:bottom w:val="single" w:sz="4" w:space="0" w:color="auto"/>
              <w:right w:val="single" w:sz="4" w:space="0" w:color="auto"/>
            </w:tcBorders>
            <w:shd w:val="clear" w:color="auto" w:fill="auto"/>
            <w:noWrap/>
            <w:vAlign w:val="bottom"/>
            <w:hideMark/>
          </w:tcPr>
          <w:p w14:paraId="344161CB"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0,65</w:t>
            </w:r>
          </w:p>
        </w:tc>
        <w:tc>
          <w:tcPr>
            <w:tcW w:w="1253" w:type="dxa"/>
            <w:tcBorders>
              <w:top w:val="nil"/>
              <w:left w:val="nil"/>
              <w:bottom w:val="single" w:sz="4" w:space="0" w:color="auto"/>
              <w:right w:val="single" w:sz="4" w:space="0" w:color="auto"/>
            </w:tcBorders>
            <w:shd w:val="clear" w:color="auto" w:fill="auto"/>
            <w:noWrap/>
            <w:vAlign w:val="bottom"/>
            <w:hideMark/>
          </w:tcPr>
          <w:p w14:paraId="4B516583"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0,70</w:t>
            </w:r>
          </w:p>
        </w:tc>
        <w:tc>
          <w:tcPr>
            <w:tcW w:w="945" w:type="dxa"/>
            <w:tcBorders>
              <w:top w:val="nil"/>
              <w:left w:val="nil"/>
              <w:bottom w:val="single" w:sz="4" w:space="0" w:color="auto"/>
              <w:right w:val="single" w:sz="4" w:space="0" w:color="auto"/>
            </w:tcBorders>
            <w:shd w:val="clear" w:color="auto" w:fill="auto"/>
            <w:noWrap/>
            <w:vAlign w:val="bottom"/>
            <w:hideMark/>
          </w:tcPr>
          <w:p w14:paraId="0CB03859"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0,79</w:t>
            </w:r>
          </w:p>
        </w:tc>
      </w:tr>
      <w:tr w:rsidR="005D06AB" w:rsidRPr="001902A5" w14:paraId="35D62B34" w14:textId="77777777" w:rsidTr="00E6751F">
        <w:trPr>
          <w:trHeight w:val="300"/>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26C269DC" w14:textId="77777777" w:rsidR="005D06AB" w:rsidRPr="001902A5" w:rsidRDefault="005D06AB" w:rsidP="00E6751F">
            <w:pPr>
              <w:rPr>
                <w:rFonts w:eastAsia="Times New Roman" w:cs="Times New Roman"/>
                <w:color w:val="000000"/>
                <w:lang w:eastAsia="nl-BE"/>
              </w:rPr>
            </w:pPr>
          </w:p>
        </w:tc>
        <w:tc>
          <w:tcPr>
            <w:tcW w:w="3280" w:type="dxa"/>
            <w:tcBorders>
              <w:top w:val="nil"/>
              <w:left w:val="nil"/>
              <w:bottom w:val="single" w:sz="4" w:space="0" w:color="auto"/>
              <w:right w:val="single" w:sz="4" w:space="0" w:color="auto"/>
            </w:tcBorders>
            <w:shd w:val="clear" w:color="auto" w:fill="auto"/>
            <w:noWrap/>
            <w:vAlign w:val="bottom"/>
            <w:hideMark/>
          </w:tcPr>
          <w:p w14:paraId="0B63D9FE" w14:textId="77777777" w:rsidR="005D06AB" w:rsidRPr="001902A5" w:rsidRDefault="005D06AB" w:rsidP="00E6751F">
            <w:pPr>
              <w:rPr>
                <w:rFonts w:eastAsia="Times New Roman" w:cs="Times New Roman"/>
                <w:color w:val="000000"/>
                <w:lang w:eastAsia="nl-BE"/>
              </w:rPr>
            </w:pPr>
            <w:r w:rsidRPr="001902A5">
              <w:rPr>
                <w:rFonts w:eastAsia="Times New Roman" w:cs="Times New Roman"/>
                <w:color w:val="000000"/>
                <w:lang w:eastAsia="nl-BE"/>
              </w:rPr>
              <w:t>condenserend</w:t>
            </w:r>
          </w:p>
        </w:tc>
        <w:tc>
          <w:tcPr>
            <w:tcW w:w="1182" w:type="dxa"/>
            <w:tcBorders>
              <w:top w:val="nil"/>
              <w:left w:val="nil"/>
              <w:bottom w:val="single" w:sz="4" w:space="0" w:color="auto"/>
              <w:right w:val="single" w:sz="4" w:space="0" w:color="auto"/>
            </w:tcBorders>
            <w:shd w:val="clear" w:color="auto" w:fill="auto"/>
            <w:noWrap/>
            <w:vAlign w:val="bottom"/>
            <w:hideMark/>
          </w:tcPr>
          <w:p w14:paraId="10AE9A2D" w14:textId="77777777" w:rsidR="005D06AB" w:rsidRPr="001902A5" w:rsidRDefault="005D06AB" w:rsidP="00E6751F">
            <w:pPr>
              <w:jc w:val="center"/>
              <w:rPr>
                <w:rFonts w:eastAsia="Times New Roman" w:cs="Times New Roman"/>
                <w:color w:val="000000"/>
                <w:lang w:eastAsia="nl-BE"/>
              </w:rPr>
            </w:pPr>
            <w:r>
              <w:rPr>
                <w:rFonts w:eastAsia="Times New Roman" w:cs="Times New Roman"/>
                <w:color w:val="000000"/>
                <w:lang w:eastAsia="nl-BE"/>
              </w:rPr>
              <w:t>-</w:t>
            </w:r>
          </w:p>
        </w:tc>
        <w:tc>
          <w:tcPr>
            <w:tcW w:w="1253" w:type="dxa"/>
            <w:tcBorders>
              <w:top w:val="nil"/>
              <w:left w:val="nil"/>
              <w:bottom w:val="single" w:sz="4" w:space="0" w:color="auto"/>
              <w:right w:val="single" w:sz="4" w:space="0" w:color="auto"/>
            </w:tcBorders>
            <w:shd w:val="clear" w:color="auto" w:fill="auto"/>
            <w:noWrap/>
            <w:vAlign w:val="bottom"/>
            <w:hideMark/>
          </w:tcPr>
          <w:p w14:paraId="155D6CF8" w14:textId="77777777" w:rsidR="005D06AB" w:rsidRPr="001902A5" w:rsidRDefault="005D06AB" w:rsidP="00E6751F">
            <w:pPr>
              <w:jc w:val="center"/>
              <w:rPr>
                <w:rFonts w:eastAsia="Times New Roman" w:cs="Times New Roman"/>
                <w:color w:val="000000"/>
                <w:lang w:eastAsia="nl-BE"/>
              </w:rPr>
            </w:pPr>
            <w:r>
              <w:rPr>
                <w:rFonts w:eastAsia="Times New Roman" w:cs="Times New Roman"/>
                <w:color w:val="000000"/>
                <w:lang w:eastAsia="nl-BE"/>
              </w:rPr>
              <w:t>-</w:t>
            </w:r>
          </w:p>
        </w:tc>
        <w:tc>
          <w:tcPr>
            <w:tcW w:w="945" w:type="dxa"/>
            <w:tcBorders>
              <w:top w:val="nil"/>
              <w:left w:val="nil"/>
              <w:bottom w:val="single" w:sz="4" w:space="0" w:color="auto"/>
              <w:right w:val="single" w:sz="4" w:space="0" w:color="auto"/>
            </w:tcBorders>
            <w:shd w:val="clear" w:color="auto" w:fill="auto"/>
            <w:noWrap/>
            <w:vAlign w:val="bottom"/>
            <w:hideMark/>
          </w:tcPr>
          <w:p w14:paraId="3C2A178C"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0,83</w:t>
            </w:r>
          </w:p>
        </w:tc>
      </w:tr>
      <w:tr w:rsidR="005D06AB" w:rsidRPr="001902A5" w14:paraId="7933D18D" w14:textId="77777777" w:rsidTr="00E6751F">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443F75"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Gasketel</w:t>
            </w:r>
          </w:p>
        </w:tc>
        <w:tc>
          <w:tcPr>
            <w:tcW w:w="3280" w:type="dxa"/>
            <w:tcBorders>
              <w:top w:val="nil"/>
              <w:left w:val="nil"/>
              <w:bottom w:val="single" w:sz="4" w:space="0" w:color="auto"/>
              <w:right w:val="single" w:sz="4" w:space="0" w:color="auto"/>
            </w:tcBorders>
            <w:shd w:val="clear" w:color="auto" w:fill="auto"/>
            <w:noWrap/>
            <w:vAlign w:val="bottom"/>
            <w:hideMark/>
          </w:tcPr>
          <w:p w14:paraId="794355F9" w14:textId="77777777" w:rsidR="005D06AB" w:rsidRPr="001902A5" w:rsidRDefault="005D06AB" w:rsidP="00E6751F">
            <w:pPr>
              <w:rPr>
                <w:rFonts w:eastAsia="Times New Roman" w:cs="Times New Roman"/>
                <w:color w:val="000000"/>
                <w:lang w:eastAsia="nl-BE"/>
              </w:rPr>
            </w:pPr>
            <w:r w:rsidRPr="001902A5">
              <w:rPr>
                <w:rFonts w:eastAsia="Times New Roman" w:cs="Times New Roman"/>
                <w:color w:val="000000"/>
                <w:lang w:eastAsia="nl-BE"/>
              </w:rPr>
              <w:t>niet condenserend</w:t>
            </w:r>
          </w:p>
        </w:tc>
        <w:tc>
          <w:tcPr>
            <w:tcW w:w="1182" w:type="dxa"/>
            <w:tcBorders>
              <w:top w:val="nil"/>
              <w:left w:val="nil"/>
              <w:bottom w:val="single" w:sz="4" w:space="0" w:color="auto"/>
              <w:right w:val="single" w:sz="4" w:space="0" w:color="auto"/>
            </w:tcBorders>
            <w:shd w:val="clear" w:color="auto" w:fill="auto"/>
            <w:noWrap/>
            <w:vAlign w:val="bottom"/>
            <w:hideMark/>
          </w:tcPr>
          <w:p w14:paraId="27463602"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0,70</w:t>
            </w:r>
          </w:p>
        </w:tc>
        <w:tc>
          <w:tcPr>
            <w:tcW w:w="1253" w:type="dxa"/>
            <w:tcBorders>
              <w:top w:val="nil"/>
              <w:left w:val="nil"/>
              <w:bottom w:val="single" w:sz="4" w:space="0" w:color="auto"/>
              <w:right w:val="single" w:sz="4" w:space="0" w:color="auto"/>
            </w:tcBorders>
            <w:shd w:val="clear" w:color="auto" w:fill="auto"/>
            <w:noWrap/>
            <w:vAlign w:val="bottom"/>
            <w:hideMark/>
          </w:tcPr>
          <w:p w14:paraId="4B92AAA4"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0,70</w:t>
            </w:r>
          </w:p>
        </w:tc>
        <w:tc>
          <w:tcPr>
            <w:tcW w:w="945" w:type="dxa"/>
            <w:tcBorders>
              <w:top w:val="nil"/>
              <w:left w:val="nil"/>
              <w:bottom w:val="single" w:sz="4" w:space="0" w:color="auto"/>
              <w:right w:val="single" w:sz="4" w:space="0" w:color="auto"/>
            </w:tcBorders>
            <w:shd w:val="clear" w:color="auto" w:fill="auto"/>
            <w:noWrap/>
            <w:vAlign w:val="bottom"/>
            <w:hideMark/>
          </w:tcPr>
          <w:p w14:paraId="54A92D18"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0,73</w:t>
            </w:r>
          </w:p>
        </w:tc>
      </w:tr>
      <w:tr w:rsidR="005D06AB" w:rsidRPr="001902A5" w14:paraId="504ED44E" w14:textId="77777777" w:rsidTr="00E6751F">
        <w:trPr>
          <w:trHeight w:val="300"/>
        </w:trPr>
        <w:tc>
          <w:tcPr>
            <w:tcW w:w="1700" w:type="dxa"/>
            <w:vMerge/>
            <w:tcBorders>
              <w:top w:val="nil"/>
              <w:left w:val="single" w:sz="4" w:space="0" w:color="auto"/>
              <w:bottom w:val="single" w:sz="4" w:space="0" w:color="auto"/>
              <w:right w:val="single" w:sz="4" w:space="0" w:color="auto"/>
            </w:tcBorders>
            <w:vAlign w:val="center"/>
            <w:hideMark/>
          </w:tcPr>
          <w:p w14:paraId="53FAF446" w14:textId="77777777" w:rsidR="005D06AB" w:rsidRPr="001902A5" w:rsidRDefault="005D06AB" w:rsidP="00E6751F">
            <w:pPr>
              <w:rPr>
                <w:rFonts w:eastAsia="Times New Roman" w:cs="Times New Roman"/>
                <w:color w:val="000000"/>
                <w:lang w:eastAsia="nl-BE"/>
              </w:rPr>
            </w:pPr>
          </w:p>
        </w:tc>
        <w:tc>
          <w:tcPr>
            <w:tcW w:w="3280" w:type="dxa"/>
            <w:tcBorders>
              <w:top w:val="nil"/>
              <w:left w:val="nil"/>
              <w:bottom w:val="single" w:sz="4" w:space="0" w:color="auto"/>
              <w:right w:val="single" w:sz="4" w:space="0" w:color="auto"/>
            </w:tcBorders>
            <w:shd w:val="clear" w:color="auto" w:fill="auto"/>
            <w:noWrap/>
            <w:vAlign w:val="bottom"/>
            <w:hideMark/>
          </w:tcPr>
          <w:p w14:paraId="5D7A0A8D" w14:textId="77777777" w:rsidR="005D06AB" w:rsidRPr="001902A5" w:rsidRDefault="005D06AB" w:rsidP="00E6751F">
            <w:pPr>
              <w:rPr>
                <w:rFonts w:eastAsia="Times New Roman" w:cs="Times New Roman"/>
                <w:color w:val="000000"/>
                <w:lang w:eastAsia="nl-BE"/>
              </w:rPr>
            </w:pPr>
            <w:r w:rsidRPr="001902A5">
              <w:rPr>
                <w:rFonts w:eastAsia="Times New Roman" w:cs="Times New Roman"/>
                <w:color w:val="000000"/>
                <w:lang w:eastAsia="nl-BE"/>
              </w:rPr>
              <w:t>condenserend</w:t>
            </w:r>
          </w:p>
        </w:tc>
        <w:tc>
          <w:tcPr>
            <w:tcW w:w="1182" w:type="dxa"/>
            <w:tcBorders>
              <w:top w:val="nil"/>
              <w:left w:val="nil"/>
              <w:bottom w:val="single" w:sz="4" w:space="0" w:color="auto"/>
              <w:right w:val="single" w:sz="4" w:space="0" w:color="auto"/>
            </w:tcBorders>
            <w:shd w:val="clear" w:color="auto" w:fill="auto"/>
            <w:noWrap/>
            <w:vAlign w:val="bottom"/>
            <w:hideMark/>
          </w:tcPr>
          <w:p w14:paraId="2DF3BD5B"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0,83</w:t>
            </w:r>
          </w:p>
        </w:tc>
        <w:tc>
          <w:tcPr>
            <w:tcW w:w="1253" w:type="dxa"/>
            <w:tcBorders>
              <w:top w:val="nil"/>
              <w:left w:val="nil"/>
              <w:bottom w:val="single" w:sz="4" w:space="0" w:color="auto"/>
              <w:right w:val="single" w:sz="4" w:space="0" w:color="auto"/>
            </w:tcBorders>
            <w:shd w:val="clear" w:color="auto" w:fill="auto"/>
            <w:noWrap/>
            <w:vAlign w:val="bottom"/>
            <w:hideMark/>
          </w:tcPr>
          <w:p w14:paraId="7AB428BE"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0,83</w:t>
            </w:r>
          </w:p>
        </w:tc>
        <w:tc>
          <w:tcPr>
            <w:tcW w:w="945" w:type="dxa"/>
            <w:tcBorders>
              <w:top w:val="nil"/>
              <w:left w:val="nil"/>
              <w:bottom w:val="single" w:sz="4" w:space="0" w:color="auto"/>
              <w:right w:val="single" w:sz="4" w:space="0" w:color="auto"/>
            </w:tcBorders>
            <w:shd w:val="clear" w:color="auto" w:fill="auto"/>
            <w:noWrap/>
            <w:vAlign w:val="bottom"/>
            <w:hideMark/>
          </w:tcPr>
          <w:p w14:paraId="6C8BF54F"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0,83</w:t>
            </w:r>
          </w:p>
        </w:tc>
      </w:tr>
    </w:tbl>
    <w:p w14:paraId="7B3390DE" w14:textId="77777777" w:rsidR="005D06AB" w:rsidRPr="001902A5" w:rsidRDefault="005D06AB" w:rsidP="005D06AB">
      <w:pPr>
        <w:rPr>
          <w:rFonts w:eastAsia="Calibri" w:cs="Times New Roman"/>
        </w:rPr>
      </w:pPr>
      <w:r w:rsidRPr="001902A5">
        <w:rPr>
          <w:rFonts w:eastAsia="Calibri" w:cs="Times New Roman"/>
        </w:rPr>
        <w:t>Tabel</w:t>
      </w:r>
      <w:r>
        <w:rPr>
          <w:rFonts w:eastAsia="Calibri" w:cs="Times New Roman"/>
        </w:rPr>
        <w:t xml:space="preserve"> 7</w:t>
      </w:r>
      <w:r w:rsidRPr="001902A5">
        <w:rPr>
          <w:rFonts w:eastAsia="Calibri" w:cs="Times New Roman"/>
        </w:rPr>
        <w:t>: rekenwaarden voor rendement verwarmingsketel</w:t>
      </w:r>
    </w:p>
    <w:p w14:paraId="6845419C" w14:textId="77777777" w:rsidR="005D06AB" w:rsidRPr="005D06AB" w:rsidRDefault="005D06AB" w:rsidP="005D06AB">
      <w:pPr>
        <w:pStyle w:val="Kop3"/>
        <w:rPr>
          <w:rFonts w:ascii="FlandersArtSans-Regular" w:hAnsi="FlandersArtSans-Regular"/>
          <w:i/>
          <w:color w:val="2E74B5" w:themeColor="accent1" w:themeShade="BF"/>
          <w:szCs w:val="26"/>
        </w:rPr>
      </w:pPr>
      <w:r w:rsidRPr="005D06AB">
        <w:rPr>
          <w:rFonts w:ascii="FlandersArtSans-Regular" w:hAnsi="FlandersArtSans-Regular"/>
          <w:i/>
          <w:color w:val="2E74B5" w:themeColor="accent1" w:themeShade="BF"/>
          <w:szCs w:val="26"/>
        </w:rPr>
        <w:lastRenderedPageBreak/>
        <w:t>Vervanging verwarmingsketel door hoogrendementsketel</w:t>
      </w:r>
    </w:p>
    <w:p w14:paraId="43F2EE24" w14:textId="77777777" w:rsidR="005D06AB" w:rsidRPr="00DB40DB" w:rsidRDefault="005D06AB" w:rsidP="005D06AB"/>
    <w:p w14:paraId="59A6A734" w14:textId="77777777" w:rsidR="005D06AB" w:rsidRDefault="005D06AB" w:rsidP="005D06AB">
      <w:pPr>
        <w:rPr>
          <w:rFonts w:eastAsia="Calibri" w:cs="Times New Roman"/>
        </w:rPr>
      </w:pPr>
      <w:r w:rsidRPr="001902A5">
        <w:rPr>
          <w:rFonts w:eastAsia="Calibri" w:cs="Times New Roman"/>
        </w:rPr>
        <w:t xml:space="preserve">De </w:t>
      </w:r>
      <w:r>
        <w:rPr>
          <w:rFonts w:eastAsia="Calibri" w:cs="Times New Roman"/>
        </w:rPr>
        <w:t>CO2 reductie</w:t>
      </w:r>
      <w:r w:rsidRPr="001902A5">
        <w:rPr>
          <w:rFonts w:eastAsia="Calibri" w:cs="Times New Roman"/>
        </w:rPr>
        <w:t xml:space="preserve"> voor het vervangen van een bestaande verwarmingsketel door een hoogrendementsketel wordt gegeven door:</w:t>
      </w:r>
    </w:p>
    <w:p w14:paraId="696964B5" w14:textId="77777777" w:rsidR="005D06AB" w:rsidRPr="001902A5" w:rsidRDefault="005D06AB" w:rsidP="005D06AB">
      <w:pPr>
        <w:rPr>
          <w:rFonts w:eastAsia="Calibri" w:cs="Times New Roman"/>
        </w:rPr>
      </w:pPr>
    </w:p>
    <w:p w14:paraId="0B496666" w14:textId="77777777" w:rsidR="005D06AB" w:rsidRPr="0046634A" w:rsidRDefault="005D06AB" w:rsidP="005D06AB">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cs="Times New Roman"/>
          <w:lang w:val="en-US"/>
        </w:rPr>
      </w:pPr>
      <m:oMath>
        <m:r>
          <m:rPr>
            <m:nor/>
          </m:rPr>
          <w:rPr>
            <w:rFonts w:ascii="Cambria Math" w:eastAsia="Calibri" w:cs="Times New Roman"/>
            <w:lang w:val="en-US"/>
          </w:rPr>
          <m:t>CO2 reductie</m:t>
        </m:r>
        <m:r>
          <m:rPr>
            <m:nor/>
          </m:rPr>
          <w:rPr>
            <w:rFonts w:eastAsia="Calibri" w:cs="Times New Roman"/>
            <w:lang w:val="en-US"/>
          </w:rPr>
          <m:t xml:space="preserve"> =</m:t>
        </m:r>
        <m:d>
          <m:dPr>
            <m:ctrlPr>
              <w:rPr>
                <w:rFonts w:ascii="Cambria Math" w:eastAsia="Calibri" w:hAnsi="Cambria Math" w:cs="Times New Roman"/>
                <w:i/>
              </w:rPr>
            </m:ctrlPr>
          </m:dPr>
          <m:e>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cs="Times New Roman"/>
                      </w:rPr>
                      <m:t>f</m:t>
                    </m:r>
                  </m:e>
                  <m:sub>
                    <m:r>
                      <w:rPr>
                        <w:rFonts w:ascii="Cambria Math" w:eastAsia="Calibri" w:cs="Times New Roman"/>
                      </w:rPr>
                      <m:t>CO</m:t>
                    </m:r>
                    <m:r>
                      <w:rPr>
                        <w:rFonts w:ascii="Cambria Math" w:eastAsia="Calibri" w:cs="Times New Roman"/>
                        <w:lang w:val="en-US"/>
                      </w:rPr>
                      <m:t>2,</m:t>
                    </m:r>
                    <m:r>
                      <w:rPr>
                        <w:rFonts w:ascii="Cambria Math" w:eastAsia="Calibri" w:cs="Times New Roman"/>
                      </w:rPr>
                      <m:t>oud</m:t>
                    </m:r>
                  </m:sub>
                </m:sSub>
              </m:num>
              <m:den>
                <m:sSub>
                  <m:sSubPr>
                    <m:ctrlPr>
                      <w:rPr>
                        <w:rFonts w:ascii="Cambria Math" w:eastAsia="Times New Roman" w:hAnsi="Cambria Math" w:cs="Times New Roman"/>
                        <w:lang w:val="en-GB" w:eastAsia="fr-FR"/>
                      </w:rPr>
                    </m:ctrlPr>
                  </m:sSubPr>
                  <m:e>
                    <m:r>
                      <m:rPr>
                        <m:sty m:val="p"/>
                      </m:rPr>
                      <w:rPr>
                        <w:rFonts w:ascii="Cambria Math" w:eastAsia="Times New Roman" w:hAnsi="Cambria Math" w:cs="Times New Roman"/>
                        <w:lang w:val="en-GB" w:eastAsia="fr-FR"/>
                      </w:rPr>
                      <m:t>η</m:t>
                    </m:r>
                  </m:e>
                  <m:sub>
                    <m:r>
                      <w:rPr>
                        <w:rFonts w:ascii="Cambria Math" w:eastAsia="Times New Roman" w:hAnsi="Cambria Math" w:cs="Times New Roman"/>
                        <w:lang w:val="en-GB" w:eastAsia="fr-FR"/>
                      </w:rPr>
                      <m:t>oud</m:t>
                    </m:r>
                  </m:sub>
                </m:sSub>
              </m:den>
            </m:f>
            <m:r>
              <w:rPr>
                <w:rFonts w:ascii="Cambria Math" w:eastAsia="Calibri" w:hAnsi="Cambria Math" w:cs="Times New Roman"/>
                <w:lang w:val="en-US"/>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cs="Times New Roman"/>
                      </w:rPr>
                      <m:t>f</m:t>
                    </m:r>
                  </m:e>
                  <m:sub>
                    <m:r>
                      <w:rPr>
                        <w:rFonts w:ascii="Cambria Math" w:eastAsia="Calibri" w:cs="Times New Roman"/>
                      </w:rPr>
                      <m:t>CO</m:t>
                    </m:r>
                    <m:r>
                      <w:rPr>
                        <w:rFonts w:ascii="Cambria Math" w:eastAsia="Calibri" w:cs="Times New Roman"/>
                        <w:lang w:val="en-US"/>
                      </w:rPr>
                      <m:t>2,</m:t>
                    </m:r>
                    <m:r>
                      <w:rPr>
                        <w:rFonts w:ascii="Cambria Math" w:eastAsia="Calibri" w:cs="Times New Roman"/>
                      </w:rPr>
                      <m:t>nieuw</m:t>
                    </m:r>
                  </m:sub>
                </m:sSub>
              </m:num>
              <m:den>
                <m:sSub>
                  <m:sSubPr>
                    <m:ctrlPr>
                      <w:rPr>
                        <w:rFonts w:ascii="Cambria Math" w:eastAsia="Times New Roman" w:hAnsi="Cambria Math" w:cs="Times New Roman"/>
                        <w:lang w:val="en-GB" w:eastAsia="fr-FR"/>
                      </w:rPr>
                    </m:ctrlPr>
                  </m:sSubPr>
                  <m:e>
                    <m:r>
                      <m:rPr>
                        <m:sty m:val="p"/>
                      </m:rPr>
                      <w:rPr>
                        <w:rFonts w:ascii="Cambria Math" w:eastAsia="Times New Roman" w:hAnsi="Cambria Math" w:cs="Times New Roman"/>
                        <w:lang w:val="en-GB" w:eastAsia="fr-FR"/>
                      </w:rPr>
                      <m:t>η</m:t>
                    </m:r>
                  </m:e>
                  <m:sub>
                    <m:r>
                      <w:rPr>
                        <w:rFonts w:ascii="Cambria Math" w:eastAsia="Times New Roman" w:hAnsi="Cambria Math" w:cs="Times New Roman"/>
                        <w:lang w:val="en-GB" w:eastAsia="fr-FR"/>
                      </w:rPr>
                      <m:t>nieuw</m:t>
                    </m:r>
                  </m:sub>
                </m:sSub>
              </m:den>
            </m:f>
          </m:e>
        </m:d>
        <m:r>
          <w:rPr>
            <w:rFonts w:ascii="Cambria Math" w:eastAsia="Calibri" w:hAnsi="Cambria Math" w:cs="Times New Roman"/>
            <w:lang w:val="en-US"/>
          </w:rPr>
          <m:t>∙</m:t>
        </m:r>
        <m:sSub>
          <m:sSubPr>
            <m:ctrlPr>
              <w:rPr>
                <w:rFonts w:ascii="Cambria Math" w:eastAsia="Times New Roman" w:hAnsi="Cambria Math" w:cs="Times New Roman"/>
                <w:lang w:val="en-GB" w:eastAsia="fr-FR"/>
              </w:rPr>
            </m:ctrlPr>
          </m:sSubPr>
          <m:e>
            <m:r>
              <m:rPr>
                <m:sty m:val="p"/>
              </m:rPr>
              <w:rPr>
                <w:rFonts w:ascii="Cambria Math" w:eastAsia="Times New Roman" w:hAnsi="Cambria Math" w:cs="Times New Roman"/>
                <w:lang w:val="en-GB" w:eastAsia="fr-FR"/>
              </w:rPr>
              <m:t>η</m:t>
            </m:r>
          </m:e>
          <m:sub>
            <m:r>
              <w:rPr>
                <w:rFonts w:ascii="Cambria Math" w:eastAsia="Times New Roman" w:hAnsi="Cambria Math" w:cs="Times New Roman"/>
                <w:lang w:val="en-GB" w:eastAsia="fr-FR"/>
              </w:rPr>
              <m:t>oud</m:t>
            </m:r>
          </m:sub>
        </m:sSub>
        <m:r>
          <w:rPr>
            <w:rFonts w:ascii="Cambria Math" w:eastAsia="Times New Roman" w:hAnsi="Cambria Math" w:cs="Times New Roman"/>
            <w:lang w:val="en-US" w:eastAsia="fr-FR"/>
          </w:rPr>
          <m:t>∙</m:t>
        </m:r>
        <m:sSub>
          <m:sSubPr>
            <m:ctrlPr>
              <w:rPr>
                <w:rFonts w:ascii="Cambria Math" w:eastAsia="Calibri" w:hAnsi="Cambria Math" w:cs="Times New Roman"/>
                <w:i/>
              </w:rPr>
            </m:ctrlPr>
          </m:sSubPr>
          <m:e>
            <m:r>
              <w:rPr>
                <w:rFonts w:ascii="Cambria Math" w:eastAsia="Calibri" w:hAnsi="Cambria Math" w:cs="Times New Roman"/>
              </w:rPr>
              <m:t>E</m:t>
            </m:r>
          </m:e>
          <m:sub>
            <m:r>
              <w:rPr>
                <w:rFonts w:ascii="Cambria Math" w:eastAsia="Calibri" w:hAnsi="Cambria Math" w:cs="Times New Roman"/>
                <w:lang w:val="en-US"/>
              </w:rPr>
              <m:t>h</m:t>
            </m:r>
            <m:r>
              <w:rPr>
                <w:rFonts w:ascii="Cambria Math" w:eastAsia="Calibri" w:hAnsi="Cambria Math" w:cs="Times New Roman"/>
              </w:rPr>
              <m:t>eat</m:t>
            </m:r>
          </m:sub>
        </m:sSub>
      </m:oMath>
      <w:r w:rsidRPr="0046634A">
        <w:rPr>
          <w:rFonts w:ascii="Calibri Light" w:eastAsia="Times New Roman" w:hAnsi="Calibri Light" w:cs="Times New Roman"/>
          <w:lang w:val="en-US"/>
        </w:rPr>
        <w:tab/>
      </w:r>
      <w:r w:rsidRPr="0046634A">
        <w:rPr>
          <w:rFonts w:ascii="Calibri Light" w:eastAsia="Times New Roman" w:hAnsi="Calibri Light" w:cs="Times New Roman"/>
          <w:lang w:val="en-US"/>
        </w:rPr>
        <w:tab/>
      </w:r>
      <w:r w:rsidRPr="0046634A">
        <w:rPr>
          <w:rFonts w:ascii="Calibri Light" w:eastAsia="Times New Roman" w:hAnsi="Calibri Light" w:cs="Times New Roman"/>
          <w:lang w:val="en-US"/>
        </w:rPr>
        <w:tab/>
      </w:r>
      <w:r w:rsidRPr="0046634A">
        <w:rPr>
          <w:rFonts w:ascii="Calibri Light" w:eastAsia="Times New Roman" w:hAnsi="Calibri Light" w:cs="Times New Roman"/>
          <w:lang w:val="en-US"/>
        </w:rPr>
        <w:tab/>
      </w:r>
      <w:r w:rsidRPr="0046634A">
        <w:rPr>
          <w:rFonts w:eastAsia="Calibri" w:cs="Times New Roman"/>
          <w:lang w:val="en-US"/>
        </w:rPr>
        <w:t>[kg CO2/jaar]</w:t>
      </w:r>
    </w:p>
    <w:p w14:paraId="19EA0716" w14:textId="77777777" w:rsidR="005D06AB" w:rsidRPr="0046634A" w:rsidRDefault="005D06AB" w:rsidP="005D06AB">
      <w:pPr>
        <w:rPr>
          <w:rFonts w:eastAsia="Calibri" w:cs="Times New Roman"/>
          <w:lang w:val="en-US"/>
        </w:rPr>
      </w:pPr>
    </w:p>
    <w:p w14:paraId="421E9B07" w14:textId="77777777" w:rsidR="005D06AB" w:rsidRPr="0046634A" w:rsidRDefault="005D06AB" w:rsidP="005D06AB">
      <w:pPr>
        <w:rPr>
          <w:rFonts w:eastAsia="Calibri" w:cs="Times New Roman"/>
          <w:lang w:val="en-US"/>
        </w:rPr>
      </w:pPr>
    </w:p>
    <w:p w14:paraId="2B2E32B0" w14:textId="77777777" w:rsidR="005D06AB" w:rsidRPr="001902A5" w:rsidRDefault="005D06AB" w:rsidP="005D06AB">
      <w:pPr>
        <w:rPr>
          <w:rFonts w:eastAsia="Calibri" w:cs="Times New Roman"/>
        </w:rPr>
      </w:pPr>
      <w:r w:rsidRPr="001902A5">
        <w:rPr>
          <w:rFonts w:eastAsia="Calibri" w:cs="Times New Roman"/>
        </w:rPr>
        <w:t>Met:</w:t>
      </w:r>
    </w:p>
    <w:p w14:paraId="265B46EE" w14:textId="77777777" w:rsidR="005D06AB" w:rsidRDefault="005D06AB" w:rsidP="005D06AB">
      <w:pPr>
        <w:ind w:left="705" w:hanging="705"/>
        <w:rPr>
          <w:rFonts w:eastAsia="Calibri" w:cs="Times New Roman"/>
        </w:rPr>
      </w:pPr>
      <w:r>
        <w:rPr>
          <w:rFonts w:eastAsia="Calibri" w:cs="Times New Roman"/>
        </w:rPr>
        <w:t>f</w:t>
      </w:r>
      <w:r>
        <w:rPr>
          <w:rFonts w:eastAsia="Calibri" w:cs="Times New Roman"/>
          <w:vertAlign w:val="subscript"/>
        </w:rPr>
        <w:t>CO2,oud</w:t>
      </w:r>
      <w:r w:rsidRPr="001902A5">
        <w:rPr>
          <w:rFonts w:eastAsia="Calibri" w:cs="Times New Roman"/>
          <w:vertAlign w:val="subscript"/>
        </w:rPr>
        <w:tab/>
      </w:r>
      <w:r w:rsidRPr="001902A5">
        <w:rPr>
          <w:rFonts w:eastAsia="Calibri" w:cs="Times New Roman"/>
        </w:rPr>
        <w:t xml:space="preserve">de omrekenfactor </w:t>
      </w:r>
      <w:r>
        <w:rPr>
          <w:rFonts w:eastAsia="Calibri" w:cs="Times New Roman"/>
        </w:rPr>
        <w:t>voor de bepaling van de CO</w:t>
      </w:r>
      <w:r w:rsidRPr="002E317D">
        <w:rPr>
          <w:rFonts w:eastAsia="Calibri" w:cs="Times New Roman"/>
          <w:vertAlign w:val="subscript"/>
        </w:rPr>
        <w:t>2</w:t>
      </w:r>
      <w:r>
        <w:rPr>
          <w:rFonts w:eastAsia="Calibri" w:cs="Times New Roman"/>
        </w:rPr>
        <w:t>-reductie voor de oude verwarmingsketel, zoals bepaald in tabel 9 (-);</w:t>
      </w:r>
    </w:p>
    <w:p w14:paraId="16BCECC2" w14:textId="77777777" w:rsidR="005D06AB" w:rsidRPr="001902A5" w:rsidRDefault="005D06AB" w:rsidP="005D06AB">
      <w:pPr>
        <w:ind w:left="705" w:hanging="705"/>
        <w:rPr>
          <w:rFonts w:eastAsia="Calibri" w:cs="Times New Roman"/>
        </w:rPr>
      </w:pPr>
      <w:r>
        <w:rPr>
          <w:rFonts w:eastAsia="Calibri" w:cs="Times New Roman"/>
        </w:rPr>
        <w:t>f</w:t>
      </w:r>
      <w:r>
        <w:rPr>
          <w:rFonts w:eastAsia="Calibri" w:cs="Times New Roman"/>
          <w:vertAlign w:val="subscript"/>
        </w:rPr>
        <w:t>CO2,nieuw</w:t>
      </w:r>
      <w:r w:rsidRPr="001902A5">
        <w:rPr>
          <w:rFonts w:eastAsia="Calibri" w:cs="Times New Roman"/>
          <w:vertAlign w:val="subscript"/>
        </w:rPr>
        <w:tab/>
      </w:r>
      <w:r w:rsidRPr="001902A5">
        <w:rPr>
          <w:rFonts w:eastAsia="Calibri" w:cs="Times New Roman"/>
        </w:rPr>
        <w:t xml:space="preserve">de omrekenfactor </w:t>
      </w:r>
      <w:r>
        <w:rPr>
          <w:rFonts w:eastAsia="Calibri" w:cs="Times New Roman"/>
        </w:rPr>
        <w:t>voor de bepaling van de CO</w:t>
      </w:r>
      <w:r w:rsidRPr="002E317D">
        <w:rPr>
          <w:rFonts w:eastAsia="Calibri" w:cs="Times New Roman"/>
          <w:vertAlign w:val="subscript"/>
        </w:rPr>
        <w:t>2</w:t>
      </w:r>
      <w:r>
        <w:rPr>
          <w:rFonts w:eastAsia="Calibri" w:cs="Times New Roman"/>
        </w:rPr>
        <w:t>-reductie voor de nieuwe verwarmingsketel, zoals bepaald in tabel 9 (-);</w:t>
      </w:r>
    </w:p>
    <w:p w14:paraId="68D38F36" w14:textId="77777777" w:rsidR="005D06AB" w:rsidRPr="001902A5" w:rsidRDefault="005D06AB" w:rsidP="005D06AB">
      <w:pPr>
        <w:rPr>
          <w:rFonts w:eastAsia="Calibri" w:cs="Times New Roman"/>
          <w:lang w:val="fr-FR" w:eastAsia="nl-NL"/>
        </w:rPr>
      </w:pPr>
      <w:r w:rsidRPr="001902A5">
        <w:rPr>
          <w:rFonts w:eastAsia="Calibri" w:cs="Times New Roman"/>
          <w:lang w:val="fr-FR" w:eastAsia="nl-NL"/>
        </w:rPr>
        <w:t>η</w:t>
      </w:r>
      <w:r w:rsidRPr="001902A5">
        <w:rPr>
          <w:rFonts w:eastAsia="Calibri" w:cs="Times New Roman"/>
          <w:vertAlign w:val="subscript"/>
          <w:lang w:val="fr-FR" w:eastAsia="nl-NL"/>
        </w:rPr>
        <w:t xml:space="preserve"> oud</w:t>
      </w:r>
      <w:r w:rsidRPr="001902A5">
        <w:rPr>
          <w:rFonts w:eastAsia="Calibri" w:cs="Times New Roman"/>
          <w:vertAlign w:val="subscript"/>
          <w:lang w:val="fr-FR" w:eastAsia="nl-NL"/>
        </w:rPr>
        <w:tab/>
      </w:r>
      <w:r w:rsidRPr="001902A5">
        <w:rPr>
          <w:rFonts w:eastAsia="Calibri" w:cs="Times New Roman"/>
          <w:lang w:val="fr-FR" w:eastAsia="nl-NL"/>
        </w:rPr>
        <w:t>het rendement van de oude verwarmingsketel</w:t>
      </w:r>
      <w:r>
        <w:rPr>
          <w:rFonts w:eastAsia="Calibri" w:cs="Times New Roman"/>
          <w:lang w:val="fr-FR" w:eastAsia="nl-NL"/>
        </w:rPr>
        <w:t>, zoals bepaald in onderstaande tabel (tabel 8)</w:t>
      </w:r>
      <w:r w:rsidRPr="001902A5">
        <w:rPr>
          <w:rFonts w:eastAsia="Calibri" w:cs="Times New Roman"/>
          <w:lang w:val="fr-FR" w:eastAsia="nl-NL"/>
        </w:rPr>
        <w:t xml:space="preserve">  (-) ;</w:t>
      </w:r>
    </w:p>
    <w:p w14:paraId="172A086D" w14:textId="77777777" w:rsidR="005D06AB" w:rsidRPr="001902A5" w:rsidRDefault="005D06AB" w:rsidP="005D06AB">
      <w:pPr>
        <w:rPr>
          <w:rFonts w:eastAsia="Calibri" w:cs="Times New Roman"/>
          <w:lang w:val="fr-FR" w:eastAsia="nl-NL"/>
        </w:rPr>
      </w:pPr>
      <w:r w:rsidRPr="001902A5">
        <w:rPr>
          <w:rFonts w:eastAsia="Calibri" w:cs="Times New Roman"/>
          <w:lang w:val="fr-FR" w:eastAsia="nl-NL"/>
        </w:rPr>
        <w:t>η</w:t>
      </w:r>
      <w:r w:rsidRPr="001902A5">
        <w:rPr>
          <w:rFonts w:eastAsia="Calibri" w:cs="Times New Roman"/>
          <w:vertAlign w:val="subscript"/>
          <w:lang w:val="fr-FR" w:eastAsia="nl-NL"/>
        </w:rPr>
        <w:t xml:space="preserve"> nieuw</w:t>
      </w:r>
      <w:r w:rsidRPr="001902A5">
        <w:rPr>
          <w:rFonts w:eastAsia="Calibri" w:cs="Times New Roman"/>
          <w:vertAlign w:val="subscript"/>
          <w:lang w:val="fr-FR" w:eastAsia="nl-NL"/>
        </w:rPr>
        <w:tab/>
      </w:r>
      <w:r w:rsidRPr="001902A5">
        <w:rPr>
          <w:rFonts w:eastAsia="Calibri" w:cs="Times New Roman"/>
          <w:lang w:val="fr-FR" w:eastAsia="nl-NL"/>
        </w:rPr>
        <w:t>het rendement van de nieuwe verwarmingsketel</w:t>
      </w:r>
      <w:r>
        <w:rPr>
          <w:rFonts w:eastAsia="Calibri" w:cs="Times New Roman"/>
          <w:lang w:val="fr-FR" w:eastAsia="nl-NL"/>
        </w:rPr>
        <w:t>, zoals bepaald in onderstaande tabel (tabel 8)</w:t>
      </w:r>
      <w:r w:rsidRPr="001902A5">
        <w:rPr>
          <w:rFonts w:eastAsia="Calibri" w:cs="Times New Roman"/>
          <w:lang w:val="fr-FR" w:eastAsia="nl-NL"/>
        </w:rPr>
        <w:t xml:space="preserve">  (-) ;</w:t>
      </w:r>
    </w:p>
    <w:p w14:paraId="4291F019" w14:textId="77777777" w:rsidR="005D06AB" w:rsidRPr="001902A5" w:rsidRDefault="005D06AB" w:rsidP="005D06AB">
      <w:pPr>
        <w:ind w:left="705" w:hanging="705"/>
        <w:rPr>
          <w:rFonts w:eastAsia="Calibri" w:cs="Times New Roman"/>
          <w:lang w:val="fr-FR" w:eastAsia="nl-NL"/>
        </w:rPr>
      </w:pPr>
      <w:r w:rsidRPr="001902A5">
        <w:rPr>
          <w:rFonts w:eastAsia="Calibri" w:cs="Times New Roman"/>
          <w:lang w:val="fr-FR" w:eastAsia="nl-NL"/>
        </w:rPr>
        <w:t>E</w:t>
      </w:r>
      <w:r w:rsidRPr="001902A5">
        <w:rPr>
          <w:rFonts w:eastAsia="Calibri" w:cs="Times New Roman"/>
          <w:vertAlign w:val="subscript"/>
          <w:lang w:val="fr-FR" w:eastAsia="nl-NL"/>
        </w:rPr>
        <w:t>heat</w:t>
      </w:r>
      <w:r w:rsidRPr="001902A5">
        <w:rPr>
          <w:rFonts w:eastAsia="Calibri" w:cs="Times New Roman"/>
          <w:lang w:val="fr-FR" w:eastAsia="nl-NL"/>
        </w:rPr>
        <w:tab/>
        <w:t>het energieverbruik van de oude verwarmingsketel, bepaald aan de hand van stookolie of gasmeters, in kWh.</w:t>
      </w:r>
    </w:p>
    <w:p w14:paraId="4F2DD47D" w14:textId="77777777" w:rsidR="005D06AB" w:rsidRPr="001902A5" w:rsidRDefault="005D06AB" w:rsidP="005D06AB">
      <w:pPr>
        <w:rPr>
          <w:rFonts w:eastAsia="Calibri" w:cs="Times New Roman"/>
          <w:lang w:val="fr-FR" w:eastAsia="nl-NL"/>
        </w:rPr>
      </w:pPr>
      <w:r w:rsidRPr="001902A5">
        <w:rPr>
          <w:rFonts w:eastAsia="Calibri" w:cs="Times New Roman"/>
          <w:lang w:val="fr-FR" w:eastAsia="nl-NL"/>
        </w:rPr>
        <w:t>Energieverbruik van de oude verwarmingsketel wordt bekomen door het aantal liter stookolie of m³ gas te vermenigvuldigen met omzettingsfactoren :</w:t>
      </w:r>
    </w:p>
    <w:p w14:paraId="2C3D91AF" w14:textId="77777777" w:rsidR="005D06AB" w:rsidRPr="001902A5" w:rsidRDefault="005D06AB" w:rsidP="005D06AB">
      <w:pPr>
        <w:numPr>
          <w:ilvl w:val="0"/>
          <w:numId w:val="15"/>
        </w:numPr>
        <w:contextualSpacing/>
        <w:rPr>
          <w:rFonts w:eastAsia="Calibri" w:cs="Times New Roman"/>
          <w:lang w:val="fr-FR" w:eastAsia="nl-NL"/>
        </w:rPr>
      </w:pPr>
      <w:r w:rsidRPr="001902A5">
        <w:rPr>
          <w:rFonts w:eastAsia="Calibri" w:cs="Times New Roman"/>
          <w:lang w:val="fr-FR" w:eastAsia="nl-NL"/>
        </w:rPr>
        <w:t>Calorische onderwaarde stookolie : 10,22 kWh/L</w:t>
      </w:r>
    </w:p>
    <w:p w14:paraId="510AAAFC" w14:textId="77777777" w:rsidR="005D06AB" w:rsidRPr="001902A5" w:rsidRDefault="005D06AB" w:rsidP="005D06AB">
      <w:pPr>
        <w:numPr>
          <w:ilvl w:val="0"/>
          <w:numId w:val="15"/>
        </w:numPr>
        <w:contextualSpacing/>
        <w:rPr>
          <w:rFonts w:eastAsia="Calibri" w:cs="Times New Roman"/>
          <w:color w:val="0563C1"/>
          <w:u w:val="single"/>
          <w:lang w:val="fr-FR" w:eastAsia="nl-NL"/>
        </w:rPr>
      </w:pPr>
      <w:r w:rsidRPr="001902A5">
        <w:rPr>
          <w:rFonts w:eastAsia="Calibri" w:cs="Times New Roman"/>
          <w:lang w:val="fr-FR" w:eastAsia="nl-NL"/>
        </w:rPr>
        <w:t xml:space="preserve">Calorische bovenwaarde aardgas : </w:t>
      </w:r>
      <w:hyperlink r:id="rId17" w:history="1">
        <w:r w:rsidRPr="001902A5">
          <w:rPr>
            <w:rFonts w:eastAsia="Calibri" w:cs="Times New Roman"/>
            <w:color w:val="0563C1"/>
            <w:u w:val="single"/>
            <w:lang w:val="fr-FR" w:eastAsia="nl-NL"/>
          </w:rPr>
          <w:t>http://www.creg.be/nl/tarifparamg8.html</w:t>
        </w:r>
      </w:hyperlink>
    </w:p>
    <w:p w14:paraId="214E592B" w14:textId="77777777" w:rsidR="005D06AB" w:rsidRDefault="005D06AB" w:rsidP="005D06AB">
      <w:pPr>
        <w:rPr>
          <w:rFonts w:eastAsia="Calibri" w:cs="Times New Roman"/>
          <w:lang w:val="fr-FR" w:eastAsia="nl-NL"/>
        </w:rPr>
      </w:pPr>
    </w:p>
    <w:p w14:paraId="55BF955F" w14:textId="77777777" w:rsidR="005D06AB" w:rsidRDefault="005D06AB" w:rsidP="005D06AB">
      <w:pPr>
        <w:rPr>
          <w:rFonts w:eastAsia="Calibri" w:cs="Times New Roman"/>
          <w:lang w:val="fr-FR" w:eastAsia="nl-NL"/>
        </w:rPr>
      </w:pPr>
    </w:p>
    <w:p w14:paraId="31D233AE" w14:textId="77777777" w:rsidR="005D06AB" w:rsidRDefault="005D06AB" w:rsidP="005D06AB">
      <w:pPr>
        <w:rPr>
          <w:rFonts w:eastAsia="Calibri" w:cs="Times New Roman"/>
          <w:lang w:val="fr-FR" w:eastAsia="nl-NL"/>
        </w:rPr>
      </w:pPr>
      <w:r w:rsidRPr="001902A5">
        <w:rPr>
          <w:rFonts w:eastAsia="Calibri" w:cs="Times New Roman"/>
          <w:lang w:val="fr-FR" w:eastAsia="nl-NL"/>
        </w:rPr>
        <w:t>Het rendement van oude en nieuwe verwarmingsketels wordt bepaald met onderstaande tabel</w:t>
      </w:r>
    </w:p>
    <w:tbl>
      <w:tblPr>
        <w:tblW w:w="8360" w:type="dxa"/>
        <w:tblCellMar>
          <w:left w:w="70" w:type="dxa"/>
          <w:right w:w="70" w:type="dxa"/>
        </w:tblCellMar>
        <w:tblLook w:val="04A0" w:firstRow="1" w:lastRow="0" w:firstColumn="1" w:lastColumn="0" w:noHBand="0" w:noVBand="1"/>
      </w:tblPr>
      <w:tblGrid>
        <w:gridCol w:w="1700"/>
        <w:gridCol w:w="3280"/>
        <w:gridCol w:w="1182"/>
        <w:gridCol w:w="1253"/>
        <w:gridCol w:w="945"/>
      </w:tblGrid>
      <w:tr w:rsidR="005D06AB" w:rsidRPr="001902A5" w14:paraId="4019466C" w14:textId="77777777" w:rsidTr="00E6751F">
        <w:trPr>
          <w:trHeight w:val="300"/>
        </w:trPr>
        <w:tc>
          <w:tcPr>
            <w:tcW w:w="4980" w:type="dxa"/>
            <w:gridSpan w:val="2"/>
            <w:vMerge w:val="restart"/>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68156FB4" w14:textId="77777777" w:rsidR="005D06AB" w:rsidRPr="00235891" w:rsidRDefault="005D06AB" w:rsidP="00E6751F">
            <w:pPr>
              <w:suppressAutoHyphens/>
              <w:rPr>
                <w:rFonts w:ascii="Times New Roman" w:eastAsia="Times New Roman" w:hAnsi="Times New Roman" w:cs="Times New Roman"/>
                <w:b/>
                <w:lang w:eastAsia="nl-BE"/>
              </w:rPr>
            </w:pPr>
            <w:r w:rsidRPr="00235891">
              <w:rPr>
                <w:rFonts w:eastAsia="Calibri" w:cs="Times New Roman"/>
                <w:b/>
              </w:rPr>
              <w:t>Type verwarmingsketel</w:t>
            </w:r>
          </w:p>
        </w:tc>
        <w:tc>
          <w:tcPr>
            <w:tcW w:w="33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96B2FE6" w14:textId="77777777" w:rsidR="005D06AB" w:rsidRPr="00235891" w:rsidRDefault="005D06AB" w:rsidP="00E6751F">
            <w:pPr>
              <w:suppressAutoHyphens/>
              <w:jc w:val="center"/>
              <w:rPr>
                <w:rFonts w:eastAsia="Calibri" w:cs="Times New Roman"/>
                <w:b/>
              </w:rPr>
            </w:pPr>
            <w:r w:rsidRPr="00235891">
              <w:rPr>
                <w:rFonts w:eastAsia="Calibri" w:cs="Times New Roman"/>
                <w:b/>
              </w:rPr>
              <w:t>Bouwjaar ketel</w:t>
            </w:r>
          </w:p>
        </w:tc>
      </w:tr>
      <w:tr w:rsidR="005D06AB" w:rsidRPr="001902A5" w14:paraId="1C7587EF" w14:textId="77777777" w:rsidTr="00E6751F">
        <w:trPr>
          <w:trHeight w:val="300"/>
        </w:trPr>
        <w:tc>
          <w:tcPr>
            <w:tcW w:w="4980" w:type="dxa"/>
            <w:gridSpan w:val="2"/>
            <w:vMerge/>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24AF7C18" w14:textId="77777777" w:rsidR="005D06AB" w:rsidRPr="00235891" w:rsidRDefault="005D06AB" w:rsidP="00E6751F">
            <w:pPr>
              <w:rPr>
                <w:rFonts w:ascii="Times New Roman" w:eastAsia="Times New Roman" w:hAnsi="Times New Roman" w:cs="Times New Roman"/>
                <w:b/>
                <w:lang w:eastAsia="nl-BE"/>
              </w:rPr>
            </w:pPr>
          </w:p>
        </w:tc>
        <w:tc>
          <w:tcPr>
            <w:tcW w:w="11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B387CE8" w14:textId="77777777" w:rsidR="005D06AB" w:rsidRPr="00235891" w:rsidRDefault="005D06AB" w:rsidP="00E6751F">
            <w:pPr>
              <w:suppressAutoHyphens/>
              <w:jc w:val="center"/>
              <w:rPr>
                <w:rFonts w:eastAsia="Calibri" w:cs="Times New Roman"/>
                <w:b/>
              </w:rPr>
            </w:pPr>
            <w:r w:rsidRPr="00235891">
              <w:rPr>
                <w:rFonts w:eastAsia="Calibri" w:cs="Times New Roman"/>
                <w:b/>
              </w:rPr>
              <w:t>voor 1985</w:t>
            </w:r>
          </w:p>
        </w:tc>
        <w:tc>
          <w:tcPr>
            <w:tcW w:w="1253" w:type="dxa"/>
            <w:tcBorders>
              <w:top w:val="nil"/>
              <w:left w:val="nil"/>
              <w:bottom w:val="single" w:sz="4" w:space="0" w:color="auto"/>
              <w:right w:val="single" w:sz="4" w:space="0" w:color="auto"/>
            </w:tcBorders>
            <w:shd w:val="clear" w:color="auto" w:fill="D9D9D9" w:themeFill="background1" w:themeFillShade="D9"/>
            <w:noWrap/>
            <w:vAlign w:val="bottom"/>
            <w:hideMark/>
          </w:tcPr>
          <w:p w14:paraId="411CC877" w14:textId="77777777" w:rsidR="005D06AB" w:rsidRPr="00235891" w:rsidRDefault="005D06AB" w:rsidP="00E6751F">
            <w:pPr>
              <w:suppressAutoHyphens/>
              <w:jc w:val="center"/>
              <w:rPr>
                <w:rFonts w:eastAsia="Calibri" w:cs="Times New Roman"/>
                <w:b/>
              </w:rPr>
            </w:pPr>
            <w:r w:rsidRPr="00235891">
              <w:rPr>
                <w:rFonts w:eastAsia="Calibri" w:cs="Times New Roman"/>
                <w:b/>
              </w:rPr>
              <w:t>1986-1997</w:t>
            </w:r>
          </w:p>
        </w:tc>
        <w:tc>
          <w:tcPr>
            <w:tcW w:w="9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843648F" w14:textId="77777777" w:rsidR="005D06AB" w:rsidRPr="00235891" w:rsidRDefault="005D06AB" w:rsidP="00E6751F">
            <w:pPr>
              <w:suppressAutoHyphens/>
              <w:jc w:val="center"/>
              <w:rPr>
                <w:rFonts w:eastAsia="Calibri" w:cs="Times New Roman"/>
                <w:b/>
              </w:rPr>
            </w:pPr>
            <w:r w:rsidRPr="00235891">
              <w:rPr>
                <w:rFonts w:eastAsia="Calibri" w:cs="Times New Roman"/>
                <w:b/>
              </w:rPr>
              <w:t>na 1998</w:t>
            </w:r>
          </w:p>
        </w:tc>
      </w:tr>
      <w:tr w:rsidR="005D06AB" w:rsidRPr="001902A5" w14:paraId="015A760C" w14:textId="77777777" w:rsidTr="00E6751F">
        <w:trPr>
          <w:trHeight w:val="300"/>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CA853"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Stookolieketel</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09026374" w14:textId="77777777" w:rsidR="005D06AB" w:rsidRPr="001902A5" w:rsidRDefault="005D06AB" w:rsidP="00E6751F">
            <w:pPr>
              <w:rPr>
                <w:rFonts w:eastAsia="Times New Roman" w:cs="Times New Roman"/>
                <w:color w:val="000000"/>
                <w:lang w:eastAsia="nl-BE"/>
              </w:rPr>
            </w:pPr>
            <w:r w:rsidRPr="001902A5">
              <w:rPr>
                <w:rFonts w:eastAsia="Times New Roman" w:cs="Times New Roman"/>
                <w:color w:val="000000"/>
                <w:lang w:eastAsia="nl-BE"/>
              </w:rPr>
              <w:t>niet condenserend</w:t>
            </w:r>
          </w:p>
        </w:tc>
        <w:tc>
          <w:tcPr>
            <w:tcW w:w="1182" w:type="dxa"/>
            <w:tcBorders>
              <w:top w:val="nil"/>
              <w:left w:val="nil"/>
              <w:bottom w:val="single" w:sz="4" w:space="0" w:color="auto"/>
              <w:right w:val="single" w:sz="4" w:space="0" w:color="auto"/>
            </w:tcBorders>
            <w:shd w:val="clear" w:color="auto" w:fill="auto"/>
            <w:noWrap/>
            <w:vAlign w:val="bottom"/>
            <w:hideMark/>
          </w:tcPr>
          <w:p w14:paraId="3BAE10D0"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0,65</w:t>
            </w:r>
          </w:p>
        </w:tc>
        <w:tc>
          <w:tcPr>
            <w:tcW w:w="1253" w:type="dxa"/>
            <w:tcBorders>
              <w:top w:val="nil"/>
              <w:left w:val="nil"/>
              <w:bottom w:val="single" w:sz="4" w:space="0" w:color="auto"/>
              <w:right w:val="single" w:sz="4" w:space="0" w:color="auto"/>
            </w:tcBorders>
            <w:shd w:val="clear" w:color="auto" w:fill="auto"/>
            <w:noWrap/>
            <w:vAlign w:val="bottom"/>
            <w:hideMark/>
          </w:tcPr>
          <w:p w14:paraId="1FC7D3D5"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0,70</w:t>
            </w:r>
          </w:p>
        </w:tc>
        <w:tc>
          <w:tcPr>
            <w:tcW w:w="945" w:type="dxa"/>
            <w:tcBorders>
              <w:top w:val="nil"/>
              <w:left w:val="nil"/>
              <w:bottom w:val="single" w:sz="4" w:space="0" w:color="auto"/>
              <w:right w:val="single" w:sz="4" w:space="0" w:color="auto"/>
            </w:tcBorders>
            <w:shd w:val="clear" w:color="auto" w:fill="auto"/>
            <w:noWrap/>
            <w:vAlign w:val="bottom"/>
            <w:hideMark/>
          </w:tcPr>
          <w:p w14:paraId="501644CE"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0,79</w:t>
            </w:r>
          </w:p>
        </w:tc>
      </w:tr>
      <w:tr w:rsidR="005D06AB" w:rsidRPr="001902A5" w14:paraId="13C0C5B2" w14:textId="77777777" w:rsidTr="00E6751F">
        <w:trPr>
          <w:trHeight w:val="300"/>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066F4A5C" w14:textId="77777777" w:rsidR="005D06AB" w:rsidRPr="001902A5" w:rsidRDefault="005D06AB" w:rsidP="00E6751F">
            <w:pPr>
              <w:rPr>
                <w:rFonts w:eastAsia="Times New Roman" w:cs="Times New Roman"/>
                <w:color w:val="000000"/>
                <w:lang w:eastAsia="nl-BE"/>
              </w:rPr>
            </w:pPr>
          </w:p>
        </w:tc>
        <w:tc>
          <w:tcPr>
            <w:tcW w:w="3280" w:type="dxa"/>
            <w:tcBorders>
              <w:top w:val="nil"/>
              <w:left w:val="nil"/>
              <w:bottom w:val="single" w:sz="4" w:space="0" w:color="auto"/>
              <w:right w:val="single" w:sz="4" w:space="0" w:color="auto"/>
            </w:tcBorders>
            <w:shd w:val="clear" w:color="auto" w:fill="auto"/>
            <w:noWrap/>
            <w:vAlign w:val="bottom"/>
            <w:hideMark/>
          </w:tcPr>
          <w:p w14:paraId="76844E09" w14:textId="77777777" w:rsidR="005D06AB" w:rsidRPr="001902A5" w:rsidRDefault="005D06AB" w:rsidP="00E6751F">
            <w:pPr>
              <w:rPr>
                <w:rFonts w:eastAsia="Times New Roman" w:cs="Times New Roman"/>
                <w:color w:val="000000"/>
                <w:lang w:eastAsia="nl-BE"/>
              </w:rPr>
            </w:pPr>
            <w:r w:rsidRPr="001902A5">
              <w:rPr>
                <w:rFonts w:eastAsia="Times New Roman" w:cs="Times New Roman"/>
                <w:color w:val="000000"/>
                <w:lang w:eastAsia="nl-BE"/>
              </w:rPr>
              <w:t>condenserend</w:t>
            </w:r>
          </w:p>
        </w:tc>
        <w:tc>
          <w:tcPr>
            <w:tcW w:w="1182" w:type="dxa"/>
            <w:tcBorders>
              <w:top w:val="nil"/>
              <w:left w:val="nil"/>
              <w:bottom w:val="single" w:sz="4" w:space="0" w:color="auto"/>
              <w:right w:val="single" w:sz="4" w:space="0" w:color="auto"/>
            </w:tcBorders>
            <w:shd w:val="clear" w:color="auto" w:fill="auto"/>
            <w:noWrap/>
            <w:vAlign w:val="bottom"/>
            <w:hideMark/>
          </w:tcPr>
          <w:p w14:paraId="4CB2B7D2" w14:textId="77777777" w:rsidR="005D06AB" w:rsidRPr="001902A5" w:rsidRDefault="005D06AB" w:rsidP="00E6751F">
            <w:pPr>
              <w:jc w:val="center"/>
              <w:rPr>
                <w:rFonts w:eastAsia="Times New Roman" w:cs="Times New Roman"/>
                <w:color w:val="000000"/>
                <w:lang w:eastAsia="nl-BE"/>
              </w:rPr>
            </w:pPr>
            <w:r>
              <w:rPr>
                <w:rFonts w:eastAsia="Times New Roman" w:cs="Times New Roman"/>
                <w:color w:val="000000"/>
                <w:lang w:eastAsia="nl-BE"/>
              </w:rPr>
              <w:t>-</w:t>
            </w:r>
          </w:p>
        </w:tc>
        <w:tc>
          <w:tcPr>
            <w:tcW w:w="1253" w:type="dxa"/>
            <w:tcBorders>
              <w:top w:val="nil"/>
              <w:left w:val="nil"/>
              <w:bottom w:val="single" w:sz="4" w:space="0" w:color="auto"/>
              <w:right w:val="single" w:sz="4" w:space="0" w:color="auto"/>
            </w:tcBorders>
            <w:shd w:val="clear" w:color="auto" w:fill="auto"/>
            <w:noWrap/>
            <w:vAlign w:val="bottom"/>
            <w:hideMark/>
          </w:tcPr>
          <w:p w14:paraId="7F42DA50" w14:textId="77777777" w:rsidR="005D06AB" w:rsidRPr="001902A5" w:rsidRDefault="005D06AB" w:rsidP="00E6751F">
            <w:pPr>
              <w:jc w:val="center"/>
              <w:rPr>
                <w:rFonts w:eastAsia="Times New Roman" w:cs="Times New Roman"/>
                <w:color w:val="000000"/>
                <w:lang w:eastAsia="nl-BE"/>
              </w:rPr>
            </w:pPr>
            <w:r>
              <w:rPr>
                <w:rFonts w:eastAsia="Times New Roman" w:cs="Times New Roman"/>
                <w:color w:val="000000"/>
                <w:lang w:eastAsia="nl-BE"/>
              </w:rPr>
              <w:t>-</w:t>
            </w:r>
          </w:p>
        </w:tc>
        <w:tc>
          <w:tcPr>
            <w:tcW w:w="945" w:type="dxa"/>
            <w:tcBorders>
              <w:top w:val="nil"/>
              <w:left w:val="nil"/>
              <w:bottom w:val="single" w:sz="4" w:space="0" w:color="auto"/>
              <w:right w:val="single" w:sz="4" w:space="0" w:color="auto"/>
            </w:tcBorders>
            <w:shd w:val="clear" w:color="auto" w:fill="auto"/>
            <w:noWrap/>
            <w:vAlign w:val="bottom"/>
            <w:hideMark/>
          </w:tcPr>
          <w:p w14:paraId="42BE25E6"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0,83</w:t>
            </w:r>
          </w:p>
        </w:tc>
      </w:tr>
      <w:tr w:rsidR="005D06AB" w:rsidRPr="001902A5" w14:paraId="59A21AE7" w14:textId="77777777" w:rsidTr="00E6751F">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6CE8AC"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Gasketel</w:t>
            </w:r>
          </w:p>
        </w:tc>
        <w:tc>
          <w:tcPr>
            <w:tcW w:w="3280" w:type="dxa"/>
            <w:tcBorders>
              <w:top w:val="nil"/>
              <w:left w:val="nil"/>
              <w:bottom w:val="single" w:sz="4" w:space="0" w:color="auto"/>
              <w:right w:val="single" w:sz="4" w:space="0" w:color="auto"/>
            </w:tcBorders>
            <w:shd w:val="clear" w:color="auto" w:fill="auto"/>
            <w:noWrap/>
            <w:vAlign w:val="bottom"/>
            <w:hideMark/>
          </w:tcPr>
          <w:p w14:paraId="1E26F25E" w14:textId="77777777" w:rsidR="005D06AB" w:rsidRPr="001902A5" w:rsidRDefault="005D06AB" w:rsidP="00E6751F">
            <w:pPr>
              <w:rPr>
                <w:rFonts w:eastAsia="Times New Roman" w:cs="Times New Roman"/>
                <w:color w:val="000000"/>
                <w:lang w:eastAsia="nl-BE"/>
              </w:rPr>
            </w:pPr>
            <w:r w:rsidRPr="001902A5">
              <w:rPr>
                <w:rFonts w:eastAsia="Times New Roman" w:cs="Times New Roman"/>
                <w:color w:val="000000"/>
                <w:lang w:eastAsia="nl-BE"/>
              </w:rPr>
              <w:t>niet condenserend</w:t>
            </w:r>
          </w:p>
        </w:tc>
        <w:tc>
          <w:tcPr>
            <w:tcW w:w="1182" w:type="dxa"/>
            <w:tcBorders>
              <w:top w:val="nil"/>
              <w:left w:val="nil"/>
              <w:bottom w:val="single" w:sz="4" w:space="0" w:color="auto"/>
              <w:right w:val="single" w:sz="4" w:space="0" w:color="auto"/>
            </w:tcBorders>
            <w:shd w:val="clear" w:color="auto" w:fill="auto"/>
            <w:noWrap/>
            <w:vAlign w:val="bottom"/>
            <w:hideMark/>
          </w:tcPr>
          <w:p w14:paraId="572CB87E"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0,70</w:t>
            </w:r>
          </w:p>
        </w:tc>
        <w:tc>
          <w:tcPr>
            <w:tcW w:w="1253" w:type="dxa"/>
            <w:tcBorders>
              <w:top w:val="nil"/>
              <w:left w:val="nil"/>
              <w:bottom w:val="single" w:sz="4" w:space="0" w:color="auto"/>
              <w:right w:val="single" w:sz="4" w:space="0" w:color="auto"/>
            </w:tcBorders>
            <w:shd w:val="clear" w:color="auto" w:fill="auto"/>
            <w:noWrap/>
            <w:vAlign w:val="bottom"/>
            <w:hideMark/>
          </w:tcPr>
          <w:p w14:paraId="69AEAA63"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0,70</w:t>
            </w:r>
          </w:p>
        </w:tc>
        <w:tc>
          <w:tcPr>
            <w:tcW w:w="945" w:type="dxa"/>
            <w:tcBorders>
              <w:top w:val="nil"/>
              <w:left w:val="nil"/>
              <w:bottom w:val="single" w:sz="4" w:space="0" w:color="auto"/>
              <w:right w:val="single" w:sz="4" w:space="0" w:color="auto"/>
            </w:tcBorders>
            <w:shd w:val="clear" w:color="auto" w:fill="auto"/>
            <w:noWrap/>
            <w:vAlign w:val="bottom"/>
            <w:hideMark/>
          </w:tcPr>
          <w:p w14:paraId="6CCB9864"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0,73</w:t>
            </w:r>
          </w:p>
        </w:tc>
      </w:tr>
      <w:tr w:rsidR="005D06AB" w:rsidRPr="001902A5" w14:paraId="2AF4B881" w14:textId="77777777" w:rsidTr="00E6751F">
        <w:trPr>
          <w:trHeight w:val="300"/>
        </w:trPr>
        <w:tc>
          <w:tcPr>
            <w:tcW w:w="1700" w:type="dxa"/>
            <w:vMerge/>
            <w:tcBorders>
              <w:top w:val="nil"/>
              <w:left w:val="single" w:sz="4" w:space="0" w:color="auto"/>
              <w:bottom w:val="single" w:sz="4" w:space="0" w:color="auto"/>
              <w:right w:val="single" w:sz="4" w:space="0" w:color="auto"/>
            </w:tcBorders>
            <w:vAlign w:val="center"/>
            <w:hideMark/>
          </w:tcPr>
          <w:p w14:paraId="3AEF0362" w14:textId="77777777" w:rsidR="005D06AB" w:rsidRPr="001902A5" w:rsidRDefault="005D06AB" w:rsidP="00E6751F">
            <w:pPr>
              <w:rPr>
                <w:rFonts w:eastAsia="Times New Roman" w:cs="Times New Roman"/>
                <w:color w:val="000000"/>
                <w:lang w:eastAsia="nl-BE"/>
              </w:rPr>
            </w:pPr>
          </w:p>
        </w:tc>
        <w:tc>
          <w:tcPr>
            <w:tcW w:w="3280" w:type="dxa"/>
            <w:tcBorders>
              <w:top w:val="nil"/>
              <w:left w:val="nil"/>
              <w:bottom w:val="single" w:sz="4" w:space="0" w:color="auto"/>
              <w:right w:val="single" w:sz="4" w:space="0" w:color="auto"/>
            </w:tcBorders>
            <w:shd w:val="clear" w:color="auto" w:fill="auto"/>
            <w:noWrap/>
            <w:vAlign w:val="bottom"/>
            <w:hideMark/>
          </w:tcPr>
          <w:p w14:paraId="7E619CEA" w14:textId="77777777" w:rsidR="005D06AB" w:rsidRPr="001902A5" w:rsidRDefault="005D06AB" w:rsidP="00E6751F">
            <w:pPr>
              <w:rPr>
                <w:rFonts w:eastAsia="Times New Roman" w:cs="Times New Roman"/>
                <w:color w:val="000000"/>
                <w:lang w:eastAsia="nl-BE"/>
              </w:rPr>
            </w:pPr>
            <w:r w:rsidRPr="001902A5">
              <w:rPr>
                <w:rFonts w:eastAsia="Times New Roman" w:cs="Times New Roman"/>
                <w:color w:val="000000"/>
                <w:lang w:eastAsia="nl-BE"/>
              </w:rPr>
              <w:t>condenserend</w:t>
            </w:r>
          </w:p>
        </w:tc>
        <w:tc>
          <w:tcPr>
            <w:tcW w:w="1182" w:type="dxa"/>
            <w:tcBorders>
              <w:top w:val="nil"/>
              <w:left w:val="nil"/>
              <w:bottom w:val="single" w:sz="4" w:space="0" w:color="auto"/>
              <w:right w:val="single" w:sz="4" w:space="0" w:color="auto"/>
            </w:tcBorders>
            <w:shd w:val="clear" w:color="auto" w:fill="auto"/>
            <w:noWrap/>
            <w:vAlign w:val="bottom"/>
            <w:hideMark/>
          </w:tcPr>
          <w:p w14:paraId="01CDC6CE"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0,83</w:t>
            </w:r>
          </w:p>
        </w:tc>
        <w:tc>
          <w:tcPr>
            <w:tcW w:w="1253" w:type="dxa"/>
            <w:tcBorders>
              <w:top w:val="nil"/>
              <w:left w:val="nil"/>
              <w:bottom w:val="single" w:sz="4" w:space="0" w:color="auto"/>
              <w:right w:val="single" w:sz="4" w:space="0" w:color="auto"/>
            </w:tcBorders>
            <w:shd w:val="clear" w:color="auto" w:fill="auto"/>
            <w:noWrap/>
            <w:vAlign w:val="bottom"/>
            <w:hideMark/>
          </w:tcPr>
          <w:p w14:paraId="4E5081CF"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0,83</w:t>
            </w:r>
          </w:p>
        </w:tc>
        <w:tc>
          <w:tcPr>
            <w:tcW w:w="945" w:type="dxa"/>
            <w:tcBorders>
              <w:top w:val="nil"/>
              <w:left w:val="nil"/>
              <w:bottom w:val="single" w:sz="4" w:space="0" w:color="auto"/>
              <w:right w:val="single" w:sz="4" w:space="0" w:color="auto"/>
            </w:tcBorders>
            <w:shd w:val="clear" w:color="auto" w:fill="auto"/>
            <w:noWrap/>
            <w:vAlign w:val="bottom"/>
            <w:hideMark/>
          </w:tcPr>
          <w:p w14:paraId="0190CC28" w14:textId="77777777" w:rsidR="005D06AB" w:rsidRPr="001902A5" w:rsidRDefault="005D06AB" w:rsidP="00E6751F">
            <w:pPr>
              <w:jc w:val="center"/>
              <w:rPr>
                <w:rFonts w:eastAsia="Times New Roman" w:cs="Times New Roman"/>
                <w:color w:val="000000"/>
                <w:lang w:eastAsia="nl-BE"/>
              </w:rPr>
            </w:pPr>
            <w:r w:rsidRPr="001902A5">
              <w:rPr>
                <w:rFonts w:eastAsia="Times New Roman" w:cs="Times New Roman"/>
                <w:color w:val="000000"/>
                <w:lang w:eastAsia="nl-BE"/>
              </w:rPr>
              <w:t>0,83</w:t>
            </w:r>
          </w:p>
        </w:tc>
      </w:tr>
    </w:tbl>
    <w:p w14:paraId="0956F985" w14:textId="77777777" w:rsidR="005D06AB" w:rsidRPr="001902A5" w:rsidRDefault="005D06AB" w:rsidP="005D06AB">
      <w:pPr>
        <w:rPr>
          <w:rFonts w:eastAsia="Calibri" w:cs="Times New Roman"/>
        </w:rPr>
      </w:pPr>
      <w:r w:rsidRPr="001902A5">
        <w:rPr>
          <w:rFonts w:eastAsia="Calibri" w:cs="Times New Roman"/>
        </w:rPr>
        <w:t>Tabel</w:t>
      </w:r>
      <w:r>
        <w:rPr>
          <w:rFonts w:eastAsia="Calibri" w:cs="Times New Roman"/>
        </w:rPr>
        <w:t xml:space="preserve"> 8</w:t>
      </w:r>
      <w:r w:rsidRPr="001902A5">
        <w:rPr>
          <w:rFonts w:eastAsia="Calibri" w:cs="Times New Roman"/>
        </w:rPr>
        <w:t>: rekenwaarden voor rendement verwarmingsketel</w:t>
      </w:r>
    </w:p>
    <w:p w14:paraId="68AF1B53" w14:textId="77777777" w:rsidR="005D06AB" w:rsidRDefault="005D06AB" w:rsidP="005D06AB">
      <w:pPr>
        <w:keepNext/>
        <w:keepLines/>
        <w:spacing w:before="40"/>
        <w:outlineLvl w:val="1"/>
        <w:rPr>
          <w:rFonts w:ascii="Calibri Light" w:eastAsia="Times New Roman" w:hAnsi="Calibri Light" w:cs="Times New Roman"/>
          <w:color w:val="2E74B5"/>
          <w:sz w:val="26"/>
          <w:szCs w:val="26"/>
        </w:rPr>
      </w:pPr>
    </w:p>
    <w:p w14:paraId="280BDA60" w14:textId="77777777" w:rsidR="00DD3CFD" w:rsidRDefault="005D06AB" w:rsidP="005D06AB">
      <w:pPr>
        <w:pStyle w:val="Kop3"/>
        <w:rPr>
          <w:rFonts w:ascii="FlandersArtSans-Regular" w:hAnsi="FlandersArtSans-Regular"/>
          <w:i/>
          <w:color w:val="2E74B5" w:themeColor="accent1" w:themeShade="BF"/>
          <w:szCs w:val="26"/>
        </w:rPr>
      </w:pPr>
      <w:bookmarkStart w:id="1" w:name="_Toc463953096"/>
      <w:r w:rsidRPr="005D06AB">
        <w:rPr>
          <w:rFonts w:ascii="FlandersArtSans-Regular" w:hAnsi="FlandersArtSans-Regular"/>
          <w:i/>
          <w:color w:val="2E74B5" w:themeColor="accent1" w:themeShade="BF"/>
          <w:szCs w:val="26"/>
        </w:rPr>
        <w:t xml:space="preserve"> </w:t>
      </w:r>
    </w:p>
    <w:p w14:paraId="563DD3C3" w14:textId="77777777" w:rsidR="00DD3CFD" w:rsidRDefault="00DD3CFD" w:rsidP="005D06AB">
      <w:pPr>
        <w:pStyle w:val="Kop3"/>
        <w:rPr>
          <w:rFonts w:ascii="FlandersArtSans-Regular" w:hAnsi="FlandersArtSans-Regular"/>
          <w:i/>
          <w:color w:val="2E74B5" w:themeColor="accent1" w:themeShade="BF"/>
          <w:szCs w:val="26"/>
        </w:rPr>
      </w:pPr>
    </w:p>
    <w:p w14:paraId="20B82399" w14:textId="69C56EF0" w:rsidR="005D06AB" w:rsidRPr="005D06AB" w:rsidRDefault="005D06AB" w:rsidP="005D06AB">
      <w:pPr>
        <w:pStyle w:val="Kop3"/>
        <w:rPr>
          <w:rFonts w:ascii="FlandersArtSans-Regular" w:hAnsi="FlandersArtSans-Regular"/>
          <w:i/>
          <w:color w:val="2E74B5" w:themeColor="accent1" w:themeShade="BF"/>
          <w:szCs w:val="26"/>
        </w:rPr>
      </w:pPr>
      <w:r w:rsidRPr="005D06AB">
        <w:rPr>
          <w:rFonts w:ascii="FlandersArtSans-Regular" w:hAnsi="FlandersArtSans-Regular"/>
          <w:i/>
          <w:color w:val="2E74B5" w:themeColor="accent1" w:themeShade="BF"/>
          <w:szCs w:val="26"/>
        </w:rPr>
        <w:t>CO2 emissiefactoren</w:t>
      </w:r>
      <w:bookmarkEnd w:id="1"/>
      <w:r w:rsidRPr="005D06AB">
        <w:rPr>
          <w:rFonts w:ascii="FlandersArtSans-Regular" w:hAnsi="FlandersArtSans-Regular"/>
          <w:i/>
          <w:color w:val="2E74B5" w:themeColor="accent1" w:themeShade="BF"/>
          <w:szCs w:val="26"/>
        </w:rPr>
        <w:t xml:space="preserve"> </w:t>
      </w:r>
    </w:p>
    <w:p w14:paraId="533A57AF" w14:textId="77777777" w:rsidR="005D06AB" w:rsidRPr="001902A5" w:rsidRDefault="005D06AB" w:rsidP="005D06AB">
      <w:pPr>
        <w:keepNext/>
        <w:keepLines/>
        <w:spacing w:before="40"/>
        <w:outlineLvl w:val="1"/>
        <w:rPr>
          <w:rFonts w:ascii="Calibri Light" w:eastAsia="Times New Roman" w:hAnsi="Calibri Light" w:cs="Times New Roman"/>
          <w:color w:val="2E74B5"/>
          <w:sz w:val="26"/>
          <w:szCs w:val="26"/>
        </w:rPr>
      </w:pPr>
    </w:p>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1070"/>
      </w:tblGrid>
      <w:tr w:rsidR="005D06AB" w:rsidRPr="001902A5" w14:paraId="42FC1AE2" w14:textId="77777777" w:rsidTr="00E6751F">
        <w:tc>
          <w:tcPr>
            <w:tcW w:w="2366" w:type="dxa"/>
            <w:shd w:val="clear" w:color="auto" w:fill="D9D9D9" w:themeFill="background1" w:themeFillShade="D9"/>
            <w:tcMar>
              <w:top w:w="0" w:type="dxa"/>
              <w:left w:w="108" w:type="dxa"/>
              <w:bottom w:w="0" w:type="dxa"/>
              <w:right w:w="108" w:type="dxa"/>
            </w:tcMar>
          </w:tcPr>
          <w:p w14:paraId="0042A9C6" w14:textId="77777777" w:rsidR="005D06AB" w:rsidRPr="00235891" w:rsidRDefault="005D06AB" w:rsidP="00E6751F">
            <w:pPr>
              <w:jc w:val="both"/>
              <w:rPr>
                <w:rFonts w:eastAsia="Calibri" w:cs="Times New Roman"/>
                <w:b/>
                <w:lang w:val="fr-BE" w:eastAsia="fr-BE"/>
              </w:rPr>
            </w:pPr>
            <w:r w:rsidRPr="00235891">
              <w:rPr>
                <w:rFonts w:eastAsia="Calibri" w:cs="Times New Roman"/>
                <w:b/>
                <w:lang w:val="fr-BE" w:eastAsia="fr-BE"/>
              </w:rPr>
              <w:t>Energiedrager</w:t>
            </w:r>
          </w:p>
        </w:tc>
        <w:tc>
          <w:tcPr>
            <w:tcW w:w="1019" w:type="dxa"/>
            <w:shd w:val="clear" w:color="auto" w:fill="D9D9D9" w:themeFill="background1" w:themeFillShade="D9"/>
            <w:tcMar>
              <w:top w:w="0" w:type="dxa"/>
              <w:left w:w="108" w:type="dxa"/>
              <w:bottom w:w="0" w:type="dxa"/>
              <w:right w:w="108" w:type="dxa"/>
            </w:tcMar>
          </w:tcPr>
          <w:p w14:paraId="1877B233" w14:textId="77777777" w:rsidR="005D06AB" w:rsidRPr="00235891" w:rsidRDefault="005D06AB" w:rsidP="00E6751F">
            <w:pPr>
              <w:jc w:val="center"/>
              <w:rPr>
                <w:rFonts w:eastAsia="Calibri" w:cs="Times New Roman"/>
                <w:b/>
                <w:lang w:val="fr-BE" w:eastAsia="fr-BE"/>
              </w:rPr>
            </w:pPr>
            <w:r w:rsidRPr="00235891">
              <w:rPr>
                <w:rFonts w:eastAsia="Calibri" w:cs="Times New Roman"/>
                <w:b/>
                <w:lang w:val="fr-BE" w:eastAsia="fr-BE"/>
              </w:rPr>
              <w:t>Kg</w:t>
            </w:r>
            <w:r>
              <w:rPr>
                <w:rFonts w:eastAsia="Calibri" w:cs="Times New Roman"/>
                <w:b/>
                <w:lang w:val="fr-BE" w:eastAsia="fr-BE"/>
              </w:rPr>
              <w:t xml:space="preserve"> CO</w:t>
            </w:r>
            <w:r>
              <w:rPr>
                <w:rFonts w:eastAsia="Calibri" w:cs="Times New Roman"/>
                <w:b/>
                <w:vertAlign w:val="subscript"/>
                <w:lang w:val="fr-BE" w:eastAsia="fr-BE"/>
              </w:rPr>
              <w:t>2</w:t>
            </w:r>
            <w:r w:rsidRPr="00235891">
              <w:rPr>
                <w:rFonts w:eastAsia="Calibri" w:cs="Times New Roman"/>
                <w:b/>
                <w:lang w:val="fr-BE" w:eastAsia="fr-BE"/>
              </w:rPr>
              <w:t>/kWh</w:t>
            </w:r>
          </w:p>
        </w:tc>
      </w:tr>
      <w:tr w:rsidR="005D06AB" w:rsidRPr="001902A5" w14:paraId="19B39971" w14:textId="77777777" w:rsidTr="00E6751F">
        <w:tc>
          <w:tcPr>
            <w:tcW w:w="2366" w:type="dxa"/>
            <w:tcMar>
              <w:top w:w="0" w:type="dxa"/>
              <w:left w:w="108" w:type="dxa"/>
              <w:bottom w:w="0" w:type="dxa"/>
              <w:right w:w="108" w:type="dxa"/>
            </w:tcMar>
            <w:hideMark/>
          </w:tcPr>
          <w:p w14:paraId="5CA01577" w14:textId="77777777" w:rsidR="005D06AB" w:rsidRPr="001902A5" w:rsidRDefault="005D06AB" w:rsidP="00607FFA">
            <w:pPr>
              <w:rPr>
                <w:rFonts w:eastAsia="Calibri" w:cs="Times New Roman"/>
                <w:lang w:val="en-GB"/>
              </w:rPr>
            </w:pPr>
            <w:r w:rsidRPr="001902A5">
              <w:rPr>
                <w:rFonts w:eastAsia="Calibri" w:cs="Times New Roman"/>
                <w:lang w:val="fr-BE" w:eastAsia="fr-BE"/>
              </w:rPr>
              <w:t>Aardgas</w:t>
            </w:r>
          </w:p>
        </w:tc>
        <w:tc>
          <w:tcPr>
            <w:tcW w:w="1019" w:type="dxa"/>
            <w:tcMar>
              <w:top w:w="0" w:type="dxa"/>
              <w:left w:w="108" w:type="dxa"/>
              <w:bottom w:w="0" w:type="dxa"/>
              <w:right w:w="108" w:type="dxa"/>
            </w:tcMar>
            <w:hideMark/>
          </w:tcPr>
          <w:p w14:paraId="04645F95" w14:textId="77777777" w:rsidR="005D06AB" w:rsidRPr="001902A5" w:rsidRDefault="005D06AB" w:rsidP="00E6751F">
            <w:pPr>
              <w:jc w:val="center"/>
              <w:rPr>
                <w:rFonts w:eastAsia="Calibri" w:cs="Times New Roman"/>
                <w:lang w:val="en-GB"/>
              </w:rPr>
            </w:pPr>
            <w:r>
              <w:rPr>
                <w:rFonts w:eastAsia="Calibri" w:cs="Times New Roman"/>
                <w:lang w:val="fr-BE" w:eastAsia="fr-BE"/>
              </w:rPr>
              <w:t>0.202</w:t>
            </w:r>
          </w:p>
        </w:tc>
      </w:tr>
      <w:tr w:rsidR="005D06AB" w:rsidRPr="001902A5" w14:paraId="29BF10C7" w14:textId="77777777" w:rsidTr="00E6751F">
        <w:tc>
          <w:tcPr>
            <w:tcW w:w="2366" w:type="dxa"/>
            <w:tcMar>
              <w:top w:w="0" w:type="dxa"/>
              <w:left w:w="108" w:type="dxa"/>
              <w:bottom w:w="0" w:type="dxa"/>
              <w:right w:w="108" w:type="dxa"/>
            </w:tcMar>
            <w:hideMark/>
          </w:tcPr>
          <w:p w14:paraId="1A125460" w14:textId="7C9D4D98" w:rsidR="005D06AB" w:rsidRPr="001902A5" w:rsidRDefault="00607FFA" w:rsidP="00607FFA">
            <w:pPr>
              <w:rPr>
                <w:rFonts w:eastAsia="Calibri" w:cs="Times New Roman"/>
                <w:lang w:val="en-GB"/>
              </w:rPr>
            </w:pPr>
            <w:r>
              <w:rPr>
                <w:rFonts w:eastAsia="Calibri" w:cs="Times New Roman"/>
                <w:lang w:val="fr-BE" w:eastAsia="fr-BE"/>
              </w:rPr>
              <w:t xml:space="preserve">Lichte </w:t>
            </w:r>
            <w:r w:rsidR="005D06AB" w:rsidRPr="001902A5">
              <w:rPr>
                <w:rFonts w:eastAsia="Calibri" w:cs="Times New Roman"/>
                <w:lang w:val="fr-BE" w:eastAsia="fr-BE"/>
              </w:rPr>
              <w:t>stookolie, mazout</w:t>
            </w:r>
          </w:p>
        </w:tc>
        <w:tc>
          <w:tcPr>
            <w:tcW w:w="1019" w:type="dxa"/>
            <w:tcMar>
              <w:top w:w="0" w:type="dxa"/>
              <w:left w:w="108" w:type="dxa"/>
              <w:bottom w:w="0" w:type="dxa"/>
              <w:right w:w="108" w:type="dxa"/>
            </w:tcMar>
            <w:hideMark/>
          </w:tcPr>
          <w:p w14:paraId="4C3BB5ED" w14:textId="77777777" w:rsidR="005D06AB" w:rsidRPr="001902A5" w:rsidRDefault="005D06AB" w:rsidP="00E6751F">
            <w:pPr>
              <w:jc w:val="center"/>
              <w:rPr>
                <w:rFonts w:eastAsia="Calibri" w:cs="Times New Roman"/>
                <w:lang w:val="en-GB"/>
              </w:rPr>
            </w:pPr>
            <w:r>
              <w:rPr>
                <w:rFonts w:eastAsia="Calibri" w:cs="Times New Roman"/>
                <w:lang w:val="fr-BE" w:eastAsia="fr-BE"/>
              </w:rPr>
              <w:t>0.267</w:t>
            </w:r>
          </w:p>
        </w:tc>
      </w:tr>
      <w:tr w:rsidR="005D06AB" w:rsidRPr="001902A5" w14:paraId="478D1FF7" w14:textId="77777777" w:rsidTr="00E6751F">
        <w:tc>
          <w:tcPr>
            <w:tcW w:w="2366" w:type="dxa"/>
            <w:tcMar>
              <w:top w:w="0" w:type="dxa"/>
              <w:left w:w="108" w:type="dxa"/>
              <w:bottom w:w="0" w:type="dxa"/>
              <w:right w:w="108" w:type="dxa"/>
            </w:tcMar>
          </w:tcPr>
          <w:p w14:paraId="21F3674E" w14:textId="77777777" w:rsidR="005D06AB" w:rsidRPr="001902A5" w:rsidRDefault="005D06AB" w:rsidP="00607FFA">
            <w:pPr>
              <w:rPr>
                <w:rFonts w:eastAsia="Calibri" w:cs="Times New Roman"/>
                <w:lang w:val="fr-BE" w:eastAsia="fr-BE"/>
              </w:rPr>
            </w:pPr>
            <w:r w:rsidRPr="001902A5">
              <w:rPr>
                <w:rFonts w:eastAsia="Calibri" w:cs="Times New Roman"/>
                <w:lang w:val="fr-BE" w:eastAsia="fr-BE"/>
              </w:rPr>
              <w:t>Elektriciteit</w:t>
            </w:r>
          </w:p>
        </w:tc>
        <w:tc>
          <w:tcPr>
            <w:tcW w:w="1019" w:type="dxa"/>
            <w:tcMar>
              <w:top w:w="0" w:type="dxa"/>
              <w:left w:w="108" w:type="dxa"/>
              <w:bottom w:w="0" w:type="dxa"/>
              <w:right w:w="108" w:type="dxa"/>
            </w:tcMar>
          </w:tcPr>
          <w:p w14:paraId="11CED9FB" w14:textId="77777777" w:rsidR="005D06AB" w:rsidRPr="001902A5" w:rsidRDefault="005D06AB" w:rsidP="00E6751F">
            <w:pPr>
              <w:jc w:val="center"/>
              <w:rPr>
                <w:rFonts w:eastAsia="Calibri" w:cs="Times New Roman"/>
                <w:lang w:val="fr-BE" w:eastAsia="fr-BE"/>
              </w:rPr>
            </w:pPr>
            <w:r>
              <w:rPr>
                <w:rFonts w:eastAsia="Calibri" w:cs="Times New Roman"/>
                <w:lang w:val="fr-BE" w:eastAsia="fr-BE"/>
              </w:rPr>
              <w:t>0.760</w:t>
            </w:r>
          </w:p>
        </w:tc>
      </w:tr>
    </w:tbl>
    <w:p w14:paraId="0C101FE6" w14:textId="77777777" w:rsidR="005D06AB" w:rsidRPr="00215E2F" w:rsidRDefault="005D06AB" w:rsidP="005D06AB">
      <w:r>
        <w:t>Tabel 9: CO</w:t>
      </w:r>
      <w:r>
        <w:rPr>
          <w:vertAlign w:val="subscript"/>
        </w:rPr>
        <w:t>2</w:t>
      </w:r>
      <w:r>
        <w:t xml:space="preserve"> emissiefactoren</w:t>
      </w:r>
    </w:p>
    <w:p w14:paraId="2CD22B08" w14:textId="77777777" w:rsidR="00EF7BC3" w:rsidRPr="00464124" w:rsidRDefault="00EF7BC3" w:rsidP="00A50CB6">
      <w:pPr>
        <w:rPr>
          <w:rFonts w:ascii="FlandersArtSans-Regular" w:hAnsi="FlandersArtSans-Regular"/>
        </w:rPr>
      </w:pPr>
    </w:p>
    <w:sectPr w:rsidR="00EF7BC3" w:rsidRPr="0046412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F1ABA" w14:textId="77777777" w:rsidR="00E270B1" w:rsidRDefault="00E270B1" w:rsidP="00C60DA1">
      <w:pPr>
        <w:spacing w:after="0" w:line="240" w:lineRule="auto"/>
      </w:pPr>
      <w:r>
        <w:separator/>
      </w:r>
    </w:p>
  </w:endnote>
  <w:endnote w:type="continuationSeparator" w:id="0">
    <w:p w14:paraId="1D176AE5" w14:textId="77777777" w:rsidR="00E270B1" w:rsidRDefault="00E270B1" w:rsidP="00C6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04040"/>
      <w:docPartObj>
        <w:docPartGallery w:val="Page Numbers (Bottom of Page)"/>
        <w:docPartUnique/>
      </w:docPartObj>
    </w:sdtPr>
    <w:sdtEndPr>
      <w:rPr>
        <w:sz w:val="18"/>
        <w:szCs w:val="18"/>
      </w:rPr>
    </w:sdtEndPr>
    <w:sdtContent>
      <w:p w14:paraId="70028A18" w14:textId="2A071346" w:rsidR="00DE0652" w:rsidRPr="00DE0652" w:rsidRDefault="00DE0652">
        <w:pPr>
          <w:pStyle w:val="Voettekst"/>
          <w:jc w:val="right"/>
          <w:rPr>
            <w:sz w:val="18"/>
            <w:szCs w:val="18"/>
          </w:rPr>
        </w:pPr>
        <w:r w:rsidRPr="00DE0652">
          <w:rPr>
            <w:sz w:val="18"/>
            <w:szCs w:val="18"/>
          </w:rPr>
          <w:t>Oproep</w:t>
        </w:r>
        <w:r w:rsidR="00C839D5">
          <w:rPr>
            <w:sz w:val="18"/>
            <w:szCs w:val="18"/>
          </w:rPr>
          <w:t xml:space="preserve"> 2017</w:t>
        </w:r>
        <w:r w:rsidRPr="00DE0652">
          <w:rPr>
            <w:sz w:val="18"/>
            <w:szCs w:val="18"/>
          </w:rPr>
          <w:t>: aanvraag van een subsidie voor het hoger onderwijs in het kader van het Vlaams Klimaatbeleidsplan</w:t>
        </w:r>
        <w:r>
          <w:rPr>
            <w:sz w:val="18"/>
            <w:szCs w:val="18"/>
          </w:rPr>
          <w:tab/>
        </w:r>
        <w:r w:rsidRPr="00DE0652">
          <w:rPr>
            <w:sz w:val="18"/>
            <w:szCs w:val="18"/>
          </w:rPr>
          <w:fldChar w:fldCharType="begin"/>
        </w:r>
        <w:r w:rsidRPr="00DE0652">
          <w:rPr>
            <w:sz w:val="18"/>
            <w:szCs w:val="18"/>
          </w:rPr>
          <w:instrText>PAGE   \* MERGEFORMAT</w:instrText>
        </w:r>
        <w:r w:rsidRPr="00DE0652">
          <w:rPr>
            <w:sz w:val="18"/>
            <w:szCs w:val="18"/>
          </w:rPr>
          <w:fldChar w:fldCharType="separate"/>
        </w:r>
        <w:r w:rsidR="00072E75" w:rsidRPr="00072E75">
          <w:rPr>
            <w:noProof/>
            <w:sz w:val="18"/>
            <w:szCs w:val="18"/>
            <w:lang w:val="nl-NL"/>
          </w:rPr>
          <w:t>5</w:t>
        </w:r>
        <w:r w:rsidRPr="00DE0652">
          <w:rPr>
            <w:sz w:val="18"/>
            <w:szCs w:val="18"/>
          </w:rPr>
          <w:fldChar w:fldCharType="end"/>
        </w:r>
      </w:p>
    </w:sdtContent>
  </w:sdt>
  <w:p w14:paraId="4A2D066D" w14:textId="77777777" w:rsidR="00DE0652" w:rsidRDefault="00DE06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07183"/>
      <w:docPartObj>
        <w:docPartGallery w:val="Page Numbers (Bottom of Page)"/>
        <w:docPartUnique/>
      </w:docPartObj>
    </w:sdtPr>
    <w:sdtEndPr>
      <w:rPr>
        <w:sz w:val="18"/>
        <w:szCs w:val="18"/>
      </w:rPr>
    </w:sdtEndPr>
    <w:sdtContent>
      <w:p w14:paraId="37526752" w14:textId="5281DB55" w:rsidR="002B2EA1" w:rsidRPr="00DE0652" w:rsidRDefault="002B2EA1">
        <w:pPr>
          <w:pStyle w:val="Voettekst"/>
          <w:jc w:val="right"/>
          <w:rPr>
            <w:sz w:val="18"/>
            <w:szCs w:val="18"/>
          </w:rPr>
        </w:pPr>
        <w:r w:rsidRPr="002B2EA1">
          <w:rPr>
            <w:sz w:val="18"/>
            <w:szCs w:val="18"/>
          </w:rPr>
          <w:t>Bijlage 1</w:t>
        </w:r>
        <w:r>
          <w:rPr>
            <w:sz w:val="18"/>
            <w:szCs w:val="18"/>
          </w:rPr>
          <w:t>: Rekenformules CO</w:t>
        </w:r>
        <w:r w:rsidRPr="002B2EA1">
          <w:rPr>
            <w:sz w:val="18"/>
            <w:szCs w:val="18"/>
            <w:vertAlign w:val="subscript"/>
          </w:rPr>
          <w:t>2</w:t>
        </w:r>
        <w:r>
          <w:rPr>
            <w:sz w:val="18"/>
            <w:szCs w:val="18"/>
          </w:rPr>
          <w:t>-reductie</w:t>
        </w:r>
        <w:r>
          <w:rPr>
            <w:sz w:val="18"/>
            <w:szCs w:val="18"/>
          </w:rPr>
          <w:tab/>
        </w:r>
        <w:r>
          <w:rPr>
            <w:sz w:val="18"/>
            <w:szCs w:val="18"/>
          </w:rPr>
          <w:tab/>
        </w:r>
        <w:r w:rsidRPr="00DE0652">
          <w:rPr>
            <w:sz w:val="18"/>
            <w:szCs w:val="18"/>
          </w:rPr>
          <w:fldChar w:fldCharType="begin"/>
        </w:r>
        <w:r w:rsidRPr="00DE0652">
          <w:rPr>
            <w:sz w:val="18"/>
            <w:szCs w:val="18"/>
          </w:rPr>
          <w:instrText>PAGE   \* MERGEFORMAT</w:instrText>
        </w:r>
        <w:r w:rsidRPr="00DE0652">
          <w:rPr>
            <w:sz w:val="18"/>
            <w:szCs w:val="18"/>
          </w:rPr>
          <w:fldChar w:fldCharType="separate"/>
        </w:r>
        <w:r w:rsidR="00072E75" w:rsidRPr="00072E75">
          <w:rPr>
            <w:noProof/>
            <w:sz w:val="18"/>
            <w:szCs w:val="18"/>
            <w:lang w:val="nl-NL"/>
          </w:rPr>
          <w:t>6</w:t>
        </w:r>
        <w:r w:rsidRPr="00DE0652">
          <w:rPr>
            <w:sz w:val="18"/>
            <w:szCs w:val="18"/>
          </w:rPr>
          <w:fldChar w:fldCharType="end"/>
        </w:r>
      </w:p>
    </w:sdtContent>
  </w:sdt>
  <w:p w14:paraId="6F52846F" w14:textId="77777777" w:rsidR="002B2EA1" w:rsidRDefault="002B2E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EDB10" w14:textId="77777777" w:rsidR="00E270B1" w:rsidRDefault="00E270B1" w:rsidP="00C60DA1">
      <w:pPr>
        <w:spacing w:after="0" w:line="240" w:lineRule="auto"/>
      </w:pPr>
      <w:r>
        <w:separator/>
      </w:r>
    </w:p>
  </w:footnote>
  <w:footnote w:type="continuationSeparator" w:id="0">
    <w:p w14:paraId="11436CF0" w14:textId="77777777" w:rsidR="00E270B1" w:rsidRDefault="00E270B1" w:rsidP="00C60DA1">
      <w:pPr>
        <w:spacing w:after="0" w:line="240" w:lineRule="auto"/>
      </w:pPr>
      <w:r>
        <w:continuationSeparator/>
      </w:r>
    </w:p>
  </w:footnote>
  <w:footnote w:id="1">
    <w:p w14:paraId="296FBDEC" w14:textId="1012A9D7" w:rsidR="00C60DA1" w:rsidRDefault="00C60DA1">
      <w:pPr>
        <w:pStyle w:val="Voetnoottekst"/>
      </w:pPr>
      <w:r>
        <w:rPr>
          <w:rStyle w:val="Voetnootmarkering"/>
        </w:rPr>
        <w:footnoteRef/>
      </w:r>
      <w:r>
        <w:t xml:space="preserve"> </w:t>
      </w:r>
      <w:r w:rsidRPr="00C60DA1">
        <w:t>Een subsidiëring van een hoogrendementsketel voor stookolie wordt niet toegestaan indien er langs de openbare weg een aardgasnet, een biogasnet of een warmtenet aanwezig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C9"/>
    <w:multiLevelType w:val="hybridMultilevel"/>
    <w:tmpl w:val="41F6C634"/>
    <w:lvl w:ilvl="0" w:tplc="65B2F65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6A552D"/>
    <w:multiLevelType w:val="hybridMultilevel"/>
    <w:tmpl w:val="E8C6AB86"/>
    <w:lvl w:ilvl="0" w:tplc="65B2F65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ED000B"/>
    <w:multiLevelType w:val="hybridMultilevel"/>
    <w:tmpl w:val="BA64012A"/>
    <w:lvl w:ilvl="0" w:tplc="65B2F65E">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4346F6"/>
    <w:multiLevelType w:val="hybridMultilevel"/>
    <w:tmpl w:val="16180D94"/>
    <w:lvl w:ilvl="0" w:tplc="65B2F65E">
      <w:numFmt w:val="bullet"/>
      <w:lvlText w:val="•"/>
      <w:lvlJc w:val="left"/>
      <w:pPr>
        <w:ind w:left="792" w:hanging="432"/>
      </w:pPr>
      <w:rPr>
        <w:rFonts w:ascii="Calibri" w:eastAsiaTheme="minorHAnsi" w:hAnsi="Calibri" w:cs="Arial" w:hint="default"/>
      </w:rPr>
    </w:lvl>
    <w:lvl w:ilvl="1" w:tplc="424E1E3A">
      <w:numFmt w:val="bullet"/>
      <w:lvlText w:val="-"/>
      <w:lvlJc w:val="left"/>
      <w:pPr>
        <w:ind w:left="1512" w:hanging="432"/>
      </w:pPr>
      <w:rPr>
        <w:rFonts w:ascii="FlandersArtSans-Regular" w:eastAsiaTheme="minorHAnsi" w:hAnsi="FlandersArtSans-Regular"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421E63"/>
    <w:multiLevelType w:val="hybridMultilevel"/>
    <w:tmpl w:val="0C905E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8B4647"/>
    <w:multiLevelType w:val="hybridMultilevel"/>
    <w:tmpl w:val="BE705696"/>
    <w:lvl w:ilvl="0" w:tplc="65B2F65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ED2BCE"/>
    <w:multiLevelType w:val="hybridMultilevel"/>
    <w:tmpl w:val="981E56F8"/>
    <w:lvl w:ilvl="0" w:tplc="65B2F65E">
      <w:numFmt w:val="bullet"/>
      <w:lvlText w:val="•"/>
      <w:lvlJc w:val="left"/>
      <w:pPr>
        <w:ind w:left="792" w:hanging="432"/>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8D463F"/>
    <w:multiLevelType w:val="hybridMultilevel"/>
    <w:tmpl w:val="20DCDA20"/>
    <w:lvl w:ilvl="0" w:tplc="65B2F65E">
      <w:numFmt w:val="bullet"/>
      <w:lvlText w:val="•"/>
      <w:lvlJc w:val="left"/>
      <w:pPr>
        <w:ind w:left="792" w:hanging="432"/>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8810D1"/>
    <w:multiLevelType w:val="hybridMultilevel"/>
    <w:tmpl w:val="CA747814"/>
    <w:lvl w:ilvl="0" w:tplc="65B2F65E">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BC7FE6"/>
    <w:multiLevelType w:val="hybridMultilevel"/>
    <w:tmpl w:val="9922128A"/>
    <w:lvl w:ilvl="0" w:tplc="2F6EECC4">
      <w:start w:val="2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7FB7998"/>
    <w:multiLevelType w:val="hybridMultilevel"/>
    <w:tmpl w:val="3E92E972"/>
    <w:lvl w:ilvl="0" w:tplc="AA2CE52A">
      <w:numFmt w:val="bullet"/>
      <w:lvlText w:val="-"/>
      <w:lvlJc w:val="left"/>
      <w:pPr>
        <w:ind w:left="792" w:hanging="432"/>
      </w:pPr>
      <w:rPr>
        <w:rFonts w:ascii="FlandersArtSans-Regular" w:eastAsiaTheme="minorHAns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7521E5"/>
    <w:multiLevelType w:val="hybridMultilevel"/>
    <w:tmpl w:val="F01AD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8FC6A5C"/>
    <w:multiLevelType w:val="hybridMultilevel"/>
    <w:tmpl w:val="DEF4E06C"/>
    <w:lvl w:ilvl="0" w:tplc="C86419D8">
      <w:numFmt w:val="bullet"/>
      <w:lvlText w:val="-"/>
      <w:lvlJc w:val="left"/>
      <w:pPr>
        <w:ind w:left="792" w:hanging="432"/>
      </w:pPr>
      <w:rPr>
        <w:rFonts w:ascii="FlandersArtSans-Regular" w:eastAsiaTheme="minorHAns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ABC6C56"/>
    <w:multiLevelType w:val="hybridMultilevel"/>
    <w:tmpl w:val="5A166EF0"/>
    <w:lvl w:ilvl="0" w:tplc="65B2F65E">
      <w:numFmt w:val="bullet"/>
      <w:lvlText w:val="•"/>
      <w:lvlJc w:val="left"/>
      <w:pPr>
        <w:ind w:left="720" w:hanging="360"/>
      </w:pPr>
      <w:rPr>
        <w:rFonts w:ascii="Calibri" w:eastAsiaTheme="minorHAnsi" w:hAnsi="Calibri" w:cs="Arial" w:hint="default"/>
      </w:rPr>
    </w:lvl>
    <w:lvl w:ilvl="1" w:tplc="65B2F65E">
      <w:numFmt w:val="bullet"/>
      <w:lvlText w:val="•"/>
      <w:lvlJc w:val="left"/>
      <w:pPr>
        <w:ind w:left="1440" w:hanging="360"/>
      </w:pPr>
      <w:rPr>
        <w:rFonts w:ascii="Calibri" w:eastAsiaTheme="minorHAnsi" w:hAnsi="Calibri"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B9A0588"/>
    <w:multiLevelType w:val="hybridMultilevel"/>
    <w:tmpl w:val="B3D21F38"/>
    <w:lvl w:ilvl="0" w:tplc="65B2F65E">
      <w:numFmt w:val="bullet"/>
      <w:lvlText w:val="•"/>
      <w:lvlJc w:val="left"/>
      <w:pPr>
        <w:ind w:left="792" w:hanging="432"/>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6"/>
  </w:num>
  <w:num w:numId="5">
    <w:abstractNumId w:val="14"/>
  </w:num>
  <w:num w:numId="6">
    <w:abstractNumId w:val="12"/>
  </w:num>
  <w:num w:numId="7">
    <w:abstractNumId w:val="8"/>
  </w:num>
  <w:num w:numId="8">
    <w:abstractNumId w:val="5"/>
  </w:num>
  <w:num w:numId="9">
    <w:abstractNumId w:val="10"/>
  </w:num>
  <w:num w:numId="10">
    <w:abstractNumId w:val="3"/>
  </w:num>
  <w:num w:numId="11">
    <w:abstractNumId w:val="2"/>
  </w:num>
  <w:num w:numId="12">
    <w:abstractNumId w:val="13"/>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A"/>
    <w:rsid w:val="00072E75"/>
    <w:rsid w:val="00095AC2"/>
    <w:rsid w:val="000C3FE8"/>
    <w:rsid w:val="000E4F5C"/>
    <w:rsid w:val="001A1F69"/>
    <w:rsid w:val="001B1C07"/>
    <w:rsid w:val="001C7A5C"/>
    <w:rsid w:val="001D6CB8"/>
    <w:rsid w:val="00240521"/>
    <w:rsid w:val="00274F8A"/>
    <w:rsid w:val="002B2CF8"/>
    <w:rsid w:val="002B2EA1"/>
    <w:rsid w:val="002B3229"/>
    <w:rsid w:val="002B6CD8"/>
    <w:rsid w:val="002C6014"/>
    <w:rsid w:val="002F6E87"/>
    <w:rsid w:val="00344057"/>
    <w:rsid w:val="00346C45"/>
    <w:rsid w:val="003C4227"/>
    <w:rsid w:val="003F1FC1"/>
    <w:rsid w:val="00464124"/>
    <w:rsid w:val="004B7C51"/>
    <w:rsid w:val="004E2AAA"/>
    <w:rsid w:val="00565C68"/>
    <w:rsid w:val="00577AD7"/>
    <w:rsid w:val="005C459D"/>
    <w:rsid w:val="005D06AB"/>
    <w:rsid w:val="00607FFA"/>
    <w:rsid w:val="00615916"/>
    <w:rsid w:val="00642DDE"/>
    <w:rsid w:val="00652161"/>
    <w:rsid w:val="006A44BD"/>
    <w:rsid w:val="00706E0A"/>
    <w:rsid w:val="007407A9"/>
    <w:rsid w:val="00743E14"/>
    <w:rsid w:val="007A0FFE"/>
    <w:rsid w:val="00840E40"/>
    <w:rsid w:val="00867415"/>
    <w:rsid w:val="00874864"/>
    <w:rsid w:val="009163C7"/>
    <w:rsid w:val="00927E4A"/>
    <w:rsid w:val="00945AF4"/>
    <w:rsid w:val="009E5679"/>
    <w:rsid w:val="00A50CB6"/>
    <w:rsid w:val="00AA70A1"/>
    <w:rsid w:val="00B4484D"/>
    <w:rsid w:val="00B56B02"/>
    <w:rsid w:val="00B8033D"/>
    <w:rsid w:val="00C60DA1"/>
    <w:rsid w:val="00C70D10"/>
    <w:rsid w:val="00C839D5"/>
    <w:rsid w:val="00CB4427"/>
    <w:rsid w:val="00CF08BC"/>
    <w:rsid w:val="00CF1917"/>
    <w:rsid w:val="00D26A93"/>
    <w:rsid w:val="00DC495F"/>
    <w:rsid w:val="00DD3CFD"/>
    <w:rsid w:val="00DE0652"/>
    <w:rsid w:val="00DF48F7"/>
    <w:rsid w:val="00E00F59"/>
    <w:rsid w:val="00E10B7A"/>
    <w:rsid w:val="00E214B8"/>
    <w:rsid w:val="00E270B1"/>
    <w:rsid w:val="00E7209F"/>
    <w:rsid w:val="00EA3F8D"/>
    <w:rsid w:val="00ED4F47"/>
    <w:rsid w:val="00EF7BC3"/>
    <w:rsid w:val="00F54F3B"/>
    <w:rsid w:val="00F76AB2"/>
    <w:rsid w:val="00FC308C"/>
    <w:rsid w:val="00FC39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5FAC8"/>
  <w15:docId w15:val="{0EE7A3D4-5124-4C49-85CE-6583A118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15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C308C"/>
    <w:pPr>
      <w:keepNext/>
      <w:keepLines/>
      <w:spacing w:before="40" w:after="0"/>
      <w:outlineLvl w:val="1"/>
    </w:pPr>
    <w:rPr>
      <w:rFonts w:asciiTheme="majorHAnsi" w:eastAsiaTheme="majorEastAsia" w:hAnsiTheme="majorHAnsi" w:cstheme="majorBidi"/>
      <w:i/>
      <w:color w:val="2E74B5" w:themeColor="accent1" w:themeShade="BF"/>
      <w:sz w:val="24"/>
      <w:szCs w:val="26"/>
    </w:rPr>
  </w:style>
  <w:style w:type="paragraph" w:styleId="Kop3">
    <w:name w:val="heading 3"/>
    <w:basedOn w:val="Standaard"/>
    <w:next w:val="Standaard"/>
    <w:link w:val="Kop3Char"/>
    <w:uiPriority w:val="9"/>
    <w:unhideWhenUsed/>
    <w:qFormat/>
    <w:rsid w:val="005D06A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448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4484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1591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F7BC3"/>
    <w:pPr>
      <w:ind w:left="720"/>
      <w:contextualSpacing/>
    </w:pPr>
  </w:style>
  <w:style w:type="character" w:styleId="Hyperlink">
    <w:name w:val="Hyperlink"/>
    <w:basedOn w:val="Standaardalinea-lettertype"/>
    <w:uiPriority w:val="99"/>
    <w:unhideWhenUsed/>
    <w:rsid w:val="00EF7BC3"/>
    <w:rPr>
      <w:color w:val="0563C1" w:themeColor="hyperlink"/>
      <w:u w:val="single"/>
    </w:rPr>
  </w:style>
  <w:style w:type="character" w:customStyle="1" w:styleId="Kop2Char">
    <w:name w:val="Kop 2 Char"/>
    <w:basedOn w:val="Standaardalinea-lettertype"/>
    <w:link w:val="Kop2"/>
    <w:uiPriority w:val="9"/>
    <w:rsid w:val="00FC308C"/>
    <w:rPr>
      <w:rFonts w:asciiTheme="majorHAnsi" w:eastAsiaTheme="majorEastAsia" w:hAnsiTheme="majorHAnsi" w:cstheme="majorBidi"/>
      <w:i/>
      <w:color w:val="2E74B5" w:themeColor="accent1" w:themeShade="BF"/>
      <w:sz w:val="24"/>
      <w:szCs w:val="26"/>
    </w:rPr>
  </w:style>
  <w:style w:type="paragraph" w:styleId="Inhopg1">
    <w:name w:val="toc 1"/>
    <w:basedOn w:val="Standaard"/>
    <w:next w:val="Standaard"/>
    <w:autoRedefine/>
    <w:uiPriority w:val="39"/>
    <w:unhideWhenUsed/>
    <w:rsid w:val="00642DDE"/>
    <w:pPr>
      <w:spacing w:after="100"/>
    </w:pPr>
  </w:style>
  <w:style w:type="paragraph" w:styleId="Voetnoottekst">
    <w:name w:val="footnote text"/>
    <w:basedOn w:val="Standaard"/>
    <w:link w:val="VoetnoottekstChar"/>
    <w:uiPriority w:val="99"/>
    <w:semiHidden/>
    <w:unhideWhenUsed/>
    <w:rsid w:val="00C60DA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60DA1"/>
    <w:rPr>
      <w:sz w:val="20"/>
      <w:szCs w:val="20"/>
    </w:rPr>
  </w:style>
  <w:style w:type="character" w:styleId="Voetnootmarkering">
    <w:name w:val="footnote reference"/>
    <w:basedOn w:val="Standaardalinea-lettertype"/>
    <w:uiPriority w:val="99"/>
    <w:semiHidden/>
    <w:unhideWhenUsed/>
    <w:rsid w:val="00C60DA1"/>
    <w:rPr>
      <w:vertAlign w:val="superscript"/>
    </w:rPr>
  </w:style>
  <w:style w:type="paragraph" w:styleId="Ballontekst">
    <w:name w:val="Balloon Text"/>
    <w:basedOn w:val="Standaard"/>
    <w:link w:val="BallontekstChar"/>
    <w:uiPriority w:val="99"/>
    <w:semiHidden/>
    <w:unhideWhenUsed/>
    <w:rsid w:val="00E720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209F"/>
    <w:rPr>
      <w:rFonts w:ascii="Segoe UI" w:hAnsi="Segoe UI" w:cs="Segoe UI"/>
      <w:sz w:val="18"/>
      <w:szCs w:val="18"/>
    </w:rPr>
  </w:style>
  <w:style w:type="paragraph" w:styleId="Koptekst">
    <w:name w:val="header"/>
    <w:basedOn w:val="Standaard"/>
    <w:link w:val="KoptekstChar"/>
    <w:uiPriority w:val="99"/>
    <w:unhideWhenUsed/>
    <w:rsid w:val="00DE065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E0652"/>
  </w:style>
  <w:style w:type="paragraph" w:styleId="Voettekst">
    <w:name w:val="footer"/>
    <w:basedOn w:val="Standaard"/>
    <w:link w:val="VoettekstChar"/>
    <w:uiPriority w:val="99"/>
    <w:unhideWhenUsed/>
    <w:rsid w:val="00DE065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E0652"/>
  </w:style>
  <w:style w:type="character" w:customStyle="1" w:styleId="Kop3Char">
    <w:name w:val="Kop 3 Char"/>
    <w:basedOn w:val="Standaardalinea-lettertype"/>
    <w:link w:val="Kop3"/>
    <w:uiPriority w:val="9"/>
    <w:rsid w:val="005D06AB"/>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C839D5"/>
    <w:rPr>
      <w:sz w:val="16"/>
      <w:szCs w:val="16"/>
    </w:rPr>
  </w:style>
  <w:style w:type="paragraph" w:styleId="Tekstopmerking">
    <w:name w:val="annotation text"/>
    <w:basedOn w:val="Standaard"/>
    <w:link w:val="TekstopmerkingChar"/>
    <w:uiPriority w:val="99"/>
    <w:semiHidden/>
    <w:unhideWhenUsed/>
    <w:rsid w:val="00C839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39D5"/>
    <w:rPr>
      <w:sz w:val="20"/>
      <w:szCs w:val="20"/>
    </w:rPr>
  </w:style>
  <w:style w:type="paragraph" w:styleId="Onderwerpvanopmerking">
    <w:name w:val="annotation subject"/>
    <w:basedOn w:val="Tekstopmerking"/>
    <w:next w:val="Tekstopmerking"/>
    <w:link w:val="OnderwerpvanopmerkingChar"/>
    <w:uiPriority w:val="99"/>
    <w:semiHidden/>
    <w:unhideWhenUsed/>
    <w:rsid w:val="00C839D5"/>
    <w:rPr>
      <w:b/>
      <w:bCs/>
    </w:rPr>
  </w:style>
  <w:style w:type="character" w:customStyle="1" w:styleId="OnderwerpvanopmerkingChar">
    <w:name w:val="Onderwerp van opmerking Char"/>
    <w:basedOn w:val="TekstopmerkingChar"/>
    <w:link w:val="Onderwerpvanopmerking"/>
    <w:uiPriority w:val="99"/>
    <w:semiHidden/>
    <w:rsid w:val="00C839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vlaanderen.be/economie/energiesparen/reg/installateurs_spouwmuurisolati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geronderwijs@vlaanderen.be" TargetMode="External"/><Relationship Id="rId17" Type="http://schemas.openxmlformats.org/officeDocument/2006/relationships/hyperlink" Target="http://www.creg.be/nl/tarifparamg8.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ik.vercammen@ond.vlaanderen.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idi.jansens@ond.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61B2245C553B46A2B9F6DAB3D0BE0E" ma:contentTypeVersion="0" ma:contentTypeDescription="Een nieuw document maken." ma:contentTypeScope="" ma:versionID="150f57fba127a9070de61ada5c0cc81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4CB4-B864-4015-9C91-181765610BD3}">
  <ds:schemaRefs>
    <ds:schemaRef ds:uri="http://schemas.microsoft.com/sharepoint/v3/contenttype/forms"/>
  </ds:schemaRefs>
</ds:datastoreItem>
</file>

<file path=customXml/itemProps2.xml><?xml version="1.0" encoding="utf-8"?>
<ds:datastoreItem xmlns:ds="http://schemas.openxmlformats.org/officeDocument/2006/customXml" ds:itemID="{C043B361-C301-4877-A034-F1650645D766}">
  <ds:schemaRef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52F61AB-FC9F-42F0-A8A1-2F5BB6C83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2D1A4C-F541-4A25-8641-5973C668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2616</Words>
  <Characters>14389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Jansens, Heidi</dc:creator>
  <cp:lastModifiedBy>Jansens, Heidi</cp:lastModifiedBy>
  <cp:revision>3</cp:revision>
  <dcterms:created xsi:type="dcterms:W3CDTF">2017-03-06T10:26:00Z</dcterms:created>
  <dcterms:modified xsi:type="dcterms:W3CDTF">2017-04-27T11:36:00Z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0x0101000C61B2245C553B46A2B9F6DAB3D0BE0E</vt:lpwstr>
  </property>
</Properties>
</file>